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252" w:rsidRPr="008D640B" w:rsidRDefault="009F7252" w:rsidP="005839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9F7252" w:rsidRPr="008D640B" w:rsidRDefault="009F7252" w:rsidP="005839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9F7252" w:rsidRPr="008D640B" w:rsidRDefault="009F7252" w:rsidP="005839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tbl>
      <w:tblPr>
        <w:tblpPr w:leftFromText="180" w:rightFromText="180" w:vertAnchor="text" w:horzAnchor="margin" w:tblpXSpec="center" w:tblpY="354"/>
        <w:tblW w:w="0" w:type="auto"/>
        <w:tblLook w:val="04A0"/>
      </w:tblPr>
      <w:tblGrid>
        <w:gridCol w:w="3761"/>
        <w:gridCol w:w="1133"/>
        <w:gridCol w:w="4114"/>
      </w:tblGrid>
      <w:tr w:rsidR="002D1429" w:rsidRPr="008D640B" w:rsidTr="002D1429">
        <w:trPr>
          <w:trHeight w:val="3900"/>
        </w:trPr>
        <w:tc>
          <w:tcPr>
            <w:tcW w:w="3761" w:type="dxa"/>
          </w:tcPr>
          <w:p w:rsidR="002D1429" w:rsidRPr="008D640B" w:rsidRDefault="002D1429" w:rsidP="00583924">
            <w:pPr>
              <w:pStyle w:val="affffff"/>
              <w:pBdr>
                <w:top w:val="none" w:sz="96" w:space="23" w:color="FFFFFF" w:frame="1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40B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2D1429" w:rsidRPr="008D640B" w:rsidRDefault="002D1429" w:rsidP="002D1429">
            <w:pPr>
              <w:pStyle w:val="affffff"/>
              <w:pBdr>
                <w:top w:val="none" w:sz="96" w:space="23" w:color="FFFFFF" w:frame="1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40B">
              <w:rPr>
                <w:rFonts w:ascii="Times New Roman" w:hAnsi="Times New Roman"/>
                <w:sz w:val="24"/>
                <w:szCs w:val="24"/>
              </w:rPr>
              <w:t>Зам директора по УПР       ___________</w:t>
            </w:r>
            <w:r w:rsidR="00506968">
              <w:rPr>
                <w:rFonts w:ascii="Times New Roman" w:hAnsi="Times New Roman"/>
                <w:sz w:val="24"/>
                <w:szCs w:val="24"/>
              </w:rPr>
              <w:t>М</w:t>
            </w:r>
            <w:r w:rsidRPr="008D640B">
              <w:rPr>
                <w:rFonts w:ascii="Times New Roman" w:hAnsi="Times New Roman"/>
                <w:sz w:val="24"/>
                <w:szCs w:val="24"/>
              </w:rPr>
              <w:t>.А.</w:t>
            </w:r>
            <w:r w:rsidR="00506968">
              <w:rPr>
                <w:rFonts w:ascii="Times New Roman" w:hAnsi="Times New Roman"/>
                <w:sz w:val="24"/>
                <w:szCs w:val="24"/>
              </w:rPr>
              <w:t>Казанцев</w:t>
            </w:r>
          </w:p>
          <w:p w:rsidR="002D1429" w:rsidRPr="008D640B" w:rsidRDefault="002D1429" w:rsidP="002D1429">
            <w:pPr>
              <w:pStyle w:val="affffff"/>
              <w:pBdr>
                <w:top w:val="none" w:sz="96" w:space="23" w:color="FFFFFF" w:frame="1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40B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1133" w:type="dxa"/>
          </w:tcPr>
          <w:p w:rsidR="002D1429" w:rsidRPr="008D640B" w:rsidRDefault="002D1429" w:rsidP="002D1429">
            <w:pPr>
              <w:pStyle w:val="affffff"/>
              <w:pBdr>
                <w:top w:val="none" w:sz="96" w:space="23" w:color="FFFFFF" w:frame="1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4" w:type="dxa"/>
          </w:tcPr>
          <w:p w:rsidR="002D1429" w:rsidRPr="008D640B" w:rsidRDefault="00583924" w:rsidP="002D1429">
            <w:pPr>
              <w:pStyle w:val="affffff"/>
              <w:pBdr>
                <w:top w:val="none" w:sz="96" w:space="23" w:color="FFFFFF" w:frame="1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40B">
              <w:rPr>
                <w:rFonts w:ascii="Times New Roman" w:hAnsi="Times New Roman"/>
                <w:sz w:val="24"/>
                <w:szCs w:val="24"/>
              </w:rPr>
              <w:t>Приложение к ПП</w:t>
            </w:r>
            <w:r w:rsidR="002D1429" w:rsidRPr="008D640B">
              <w:rPr>
                <w:rFonts w:ascii="Times New Roman" w:hAnsi="Times New Roman"/>
                <w:sz w:val="24"/>
                <w:szCs w:val="24"/>
              </w:rPr>
              <w:t>С</w:t>
            </w:r>
            <w:r w:rsidRPr="008D640B">
              <w:rPr>
                <w:rFonts w:ascii="Times New Roman" w:hAnsi="Times New Roman"/>
                <w:sz w:val="24"/>
                <w:szCs w:val="24"/>
              </w:rPr>
              <w:t>СЗ</w:t>
            </w:r>
            <w:r w:rsidR="002D1429" w:rsidRPr="008D640B">
              <w:rPr>
                <w:rFonts w:ascii="Times New Roman" w:hAnsi="Times New Roman"/>
                <w:sz w:val="24"/>
                <w:szCs w:val="24"/>
              </w:rPr>
              <w:t xml:space="preserve">                              Утверждена приказом директора   КГБПОУ «Ребрихинский лицей ПО»                                    от «__» ________20____  № ___</w:t>
            </w:r>
          </w:p>
          <w:p w:rsidR="002D1429" w:rsidRPr="008D640B" w:rsidRDefault="002D1429" w:rsidP="002D1429">
            <w:pPr>
              <w:pStyle w:val="affffff"/>
              <w:pBdr>
                <w:top w:val="none" w:sz="96" w:space="23" w:color="FFFFFF" w:frame="1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7252" w:rsidRPr="008D640B" w:rsidRDefault="009F7252" w:rsidP="002D14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F7252" w:rsidRPr="008D640B" w:rsidRDefault="009F7252" w:rsidP="009F7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D2CC4" w:rsidRPr="008D640B" w:rsidRDefault="001D2CC4" w:rsidP="002D1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D640B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583924" w:rsidRPr="008D640B" w:rsidRDefault="001D2CC4" w:rsidP="002D1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D640B">
        <w:rPr>
          <w:rFonts w:ascii="Times New Roman" w:hAnsi="Times New Roman" w:cs="Times New Roman"/>
          <w:b/>
          <w:caps/>
          <w:sz w:val="24"/>
          <w:szCs w:val="24"/>
        </w:rPr>
        <w:t xml:space="preserve">профессионального модуля </w:t>
      </w:r>
    </w:p>
    <w:p w:rsidR="001D2CC4" w:rsidRPr="008D640B" w:rsidRDefault="001D2CC4" w:rsidP="002D1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D640B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1D2CC4" w:rsidRPr="008D640B" w:rsidRDefault="001D2CC4" w:rsidP="002D1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1D2CC4" w:rsidRPr="008D640B" w:rsidRDefault="00583924" w:rsidP="002D1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1D2CC4" w:rsidRPr="008D640B" w:rsidRDefault="001D2CC4" w:rsidP="002D1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1D2CC4" w:rsidRPr="008D640B" w:rsidRDefault="001D2CC4" w:rsidP="002D1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 xml:space="preserve">ПО </w:t>
      </w:r>
      <w:r w:rsidR="00CA44BD">
        <w:rPr>
          <w:rFonts w:ascii="Times New Roman" w:hAnsi="Times New Roman" w:cs="Times New Roman"/>
          <w:sz w:val="24"/>
          <w:szCs w:val="24"/>
        </w:rPr>
        <w:t>СПЕЦИАЛЬНОСТИ</w:t>
      </w:r>
      <w:r w:rsidRPr="008D640B">
        <w:rPr>
          <w:rFonts w:ascii="Times New Roman" w:hAnsi="Times New Roman" w:cs="Times New Roman"/>
          <w:sz w:val="24"/>
          <w:szCs w:val="24"/>
        </w:rPr>
        <w:t xml:space="preserve">: 43.02.15 </w:t>
      </w:r>
      <w:r w:rsidR="00583924" w:rsidRPr="008D640B">
        <w:rPr>
          <w:rFonts w:ascii="Times New Roman" w:hAnsi="Times New Roman" w:cs="Times New Roman"/>
          <w:sz w:val="24"/>
          <w:szCs w:val="24"/>
        </w:rPr>
        <w:t>ПОВАРСКОЕ И КОНДИТЕРСКОЕ ДЕЛО</w:t>
      </w:r>
      <w:r w:rsidRPr="008D64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3924" w:rsidRPr="008D640B" w:rsidRDefault="001D2CC4" w:rsidP="002D1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 xml:space="preserve">ПМ. 01. </w:t>
      </w:r>
      <w:r w:rsidR="00583924" w:rsidRPr="008D640B">
        <w:rPr>
          <w:rFonts w:ascii="Times New Roman" w:hAnsi="Times New Roman" w:cs="Times New Roman"/>
          <w:b/>
          <w:sz w:val="24"/>
          <w:szCs w:val="24"/>
        </w:rPr>
        <w:t>ОРГАНИЗАЦИЯ И ВЕДЕНИЕ ПРОЦЕССОВ ПРИГОТОВЛЕНИЯ И ПОДГОТОВКА К РЕАЛИЗАЦИИ ПОЛУФАБРИКАТОВ ДЛЯ БЛЮД, КУЛИНАРНЫХ ИЗДЕЛИЙ СЛОЖНОГО АССОРТИМЕНТА</w:t>
      </w:r>
    </w:p>
    <w:p w:rsidR="001D2CC4" w:rsidRPr="008D640B" w:rsidRDefault="001D2CC4" w:rsidP="002D1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1429" w:rsidRPr="008D640B" w:rsidRDefault="002D1429" w:rsidP="005839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8D640B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2D1429" w:rsidRPr="008D640B" w:rsidRDefault="002D1429" w:rsidP="005839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8D640B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1D2CC4" w:rsidRPr="008D640B" w:rsidRDefault="001D2CC4" w:rsidP="005839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F60A9" w:rsidRPr="008D640B" w:rsidRDefault="00356DB3" w:rsidP="00356DB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  <w:r w:rsidRPr="008D640B">
        <w:rPr>
          <w:rFonts w:eastAsiaTheme="minorEastAsia"/>
        </w:rPr>
        <w:t xml:space="preserve">                                                                       </w:t>
      </w:r>
    </w:p>
    <w:p w:rsidR="009F60A9" w:rsidRPr="008D640B" w:rsidRDefault="009F60A9" w:rsidP="00356DB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9F60A9" w:rsidRPr="008D640B" w:rsidRDefault="009F60A9" w:rsidP="00356DB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9F60A9" w:rsidRPr="008D640B" w:rsidRDefault="009F60A9" w:rsidP="00356DB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9F60A9" w:rsidRPr="008D640B" w:rsidRDefault="009F60A9" w:rsidP="00356DB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2D1429" w:rsidRPr="008D640B" w:rsidRDefault="002D1429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D1429" w:rsidRPr="008D640B" w:rsidRDefault="002D1429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D1429" w:rsidRPr="008D640B" w:rsidRDefault="002D1429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D1429" w:rsidRPr="008D640B" w:rsidRDefault="002D1429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83924" w:rsidRPr="008D640B" w:rsidRDefault="00583924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83924" w:rsidRPr="008D640B" w:rsidRDefault="00583924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83924" w:rsidRPr="008D640B" w:rsidRDefault="00583924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83924" w:rsidRPr="008D640B" w:rsidRDefault="00583924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83924" w:rsidRPr="008D640B" w:rsidRDefault="00583924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83924" w:rsidRPr="008D640B" w:rsidRDefault="00583924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F7252" w:rsidRPr="008D640B" w:rsidRDefault="009F7252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eastAsiaTheme="minorEastAsia"/>
        </w:rPr>
      </w:pPr>
      <w:r w:rsidRPr="008D640B">
        <w:rPr>
          <w:spacing w:val="-2"/>
        </w:rPr>
        <w:t>Ребриха</w:t>
      </w:r>
      <w:r w:rsidR="009F60A9" w:rsidRPr="008D640B">
        <w:rPr>
          <w:spacing w:val="-2"/>
        </w:rPr>
        <w:t>,</w:t>
      </w:r>
      <w:r w:rsidRPr="008D640B">
        <w:rPr>
          <w:spacing w:val="-2"/>
        </w:rPr>
        <w:t xml:space="preserve"> 20</w:t>
      </w:r>
      <w:r w:rsidR="00274E48">
        <w:rPr>
          <w:spacing w:val="-2"/>
        </w:rPr>
        <w:t>2</w:t>
      </w:r>
      <w:r w:rsidR="00506968">
        <w:rPr>
          <w:spacing w:val="-2"/>
        </w:rPr>
        <w:t>3</w:t>
      </w:r>
    </w:p>
    <w:p w:rsidR="002D1429" w:rsidRPr="008D640B" w:rsidRDefault="002D1429" w:rsidP="00356DB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1429" w:rsidRPr="008D640B" w:rsidRDefault="002D1429" w:rsidP="00B93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профессионального  модуля ПМ.01. Организация  и ведение процессов приготовления и подготовка к реализации полуфабрикатов для блюд, кулинарных изделий сложного ассортимента предназначена для изучения в группах, реализующих образовательную программу подготовки </w:t>
      </w:r>
      <w:r w:rsidR="00583924" w:rsidRPr="008D640B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8D640B">
        <w:rPr>
          <w:rFonts w:ascii="Times New Roman" w:hAnsi="Times New Roman" w:cs="Times New Roman"/>
          <w:sz w:val="24"/>
          <w:szCs w:val="24"/>
        </w:rPr>
        <w:t xml:space="preserve"> по</w:t>
      </w:r>
      <w:r w:rsidRPr="008D640B"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 w:rsidRPr="008D640B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 w:rsidRPr="008D640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D1429" w:rsidRPr="008D640B" w:rsidRDefault="002D1429" w:rsidP="00B93E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2D1429" w:rsidRPr="008D640B" w:rsidRDefault="002D1429" w:rsidP="002D1429">
      <w:pPr>
        <w:pStyle w:val="ConsPlusNormal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1429" w:rsidRPr="008D640B" w:rsidRDefault="002D1429" w:rsidP="002D142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 xml:space="preserve">Разработчик: Шевченко Е.В., </w:t>
      </w:r>
      <w:r w:rsidR="00274E48">
        <w:rPr>
          <w:rFonts w:ascii="Times New Roman" w:hAnsi="Times New Roman" w:cs="Times New Roman"/>
          <w:sz w:val="24"/>
          <w:szCs w:val="24"/>
        </w:rPr>
        <w:t>преподаватель</w:t>
      </w:r>
    </w:p>
    <w:p w:rsidR="00D51F15" w:rsidRPr="00D51F15" w:rsidRDefault="00D51F15" w:rsidP="00D51F1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1F15">
        <w:rPr>
          <w:rFonts w:ascii="Times New Roman" w:eastAsia="Times New Roman" w:hAnsi="Times New Roman" w:cs="Times New Roman"/>
          <w:sz w:val="24"/>
          <w:szCs w:val="24"/>
        </w:rPr>
        <w:t>Рекомендован  предметно-цикловой  комиссией (ПЦК) преподавателей общепрофессиональных дисциплин и профессиональных модулей  по профессии  Повар, кондитер и специальности Поварское и кондитерское дело протокол № 6 от «26» февраля 202</w:t>
      </w:r>
      <w:r w:rsidR="00506968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51F15">
        <w:rPr>
          <w:rFonts w:ascii="Times New Roman" w:eastAsia="Times New Roman" w:hAnsi="Times New Roman" w:cs="Times New Roman"/>
          <w:sz w:val="24"/>
          <w:szCs w:val="24"/>
        </w:rPr>
        <w:t xml:space="preserve"> г. </w:t>
      </w:r>
    </w:p>
    <w:p w:rsidR="00D51F15" w:rsidRPr="00D51F15" w:rsidRDefault="00D51F15" w:rsidP="00D51F1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1F15" w:rsidRPr="00D51F15" w:rsidRDefault="00D51F15" w:rsidP="00D51F1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1F15" w:rsidRPr="00D51F15" w:rsidRDefault="00D51F15" w:rsidP="00D51F1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1F15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</w:t>
      </w:r>
      <w:r w:rsidR="0050696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51F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506968">
        <w:rPr>
          <w:rFonts w:ascii="Times New Roman" w:eastAsia="Times New Roman" w:hAnsi="Times New Roman" w:cs="Times New Roman"/>
          <w:sz w:val="24"/>
          <w:szCs w:val="24"/>
        </w:rPr>
        <w:t>Н.Лагохина</w:t>
      </w:r>
      <w:r w:rsidRPr="00D51F15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51F15" w:rsidRPr="00D51F15" w:rsidRDefault="00D51F15" w:rsidP="00D51F1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1F1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D51F15" w:rsidRPr="00D51F15" w:rsidRDefault="00D51F15" w:rsidP="00D51F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93E1E" w:rsidRPr="00B93E1E" w:rsidRDefault="00B93E1E" w:rsidP="00B93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3924" w:rsidRPr="008D640B" w:rsidRDefault="00583924" w:rsidP="00583924">
      <w:pPr>
        <w:widowControl w:val="0"/>
        <w:tabs>
          <w:tab w:val="left" w:pos="0"/>
        </w:tabs>
        <w:suppressAutoHyphens/>
        <w:spacing w:before="20" w:after="0"/>
        <w:ind w:left="426" w:hanging="142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2D1429" w:rsidRPr="008D640B" w:rsidRDefault="002D1429" w:rsidP="002D142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9F7252" w:rsidRPr="008D640B" w:rsidRDefault="009F7252" w:rsidP="002D1429">
      <w:pPr>
        <w:widowControl w:val="0"/>
        <w:tabs>
          <w:tab w:val="left" w:pos="0"/>
        </w:tabs>
        <w:suppressAutoHyphens/>
        <w:ind w:left="284"/>
        <w:rPr>
          <w:rFonts w:ascii="Times New Roman" w:hAnsi="Times New Roman" w:cs="Times New Roman"/>
          <w:caps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9F72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7588" w:rsidRPr="008D640B" w:rsidRDefault="00057588" w:rsidP="009F72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7588" w:rsidRPr="008D640B" w:rsidRDefault="00057588" w:rsidP="009F72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7588" w:rsidRPr="008D640B" w:rsidRDefault="00057588" w:rsidP="009F72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2D14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8D640B">
        <w:rPr>
          <w:rFonts w:ascii="Times New Roman" w:hAnsi="Times New Roman"/>
          <w:sz w:val="24"/>
          <w:szCs w:val="24"/>
        </w:rPr>
        <w:t>СОДЕРЖАНИЕ</w:t>
      </w:r>
    </w:p>
    <w:p w:rsidR="002D1429" w:rsidRPr="008D640B" w:rsidRDefault="002D1429" w:rsidP="002D142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7928" w:type="dxa"/>
        <w:tblInd w:w="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6085"/>
        <w:gridCol w:w="1843"/>
      </w:tblGrid>
      <w:tr w:rsidR="002D1429" w:rsidRPr="008D640B" w:rsidTr="002D1429"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29" w:rsidRPr="008D640B" w:rsidRDefault="002D1429">
            <w:pPr>
              <w:pStyle w:val="1"/>
              <w:spacing w:after="0" w:line="276" w:lineRule="auto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2D1429" w:rsidP="005839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</w:t>
            </w:r>
          </w:p>
        </w:tc>
      </w:tr>
      <w:tr w:rsidR="002D1429" w:rsidRPr="008D640B" w:rsidTr="002D1429"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E87246" w:rsidP="00B2022D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1.</w:t>
            </w:r>
            <w:r w:rsidR="002D1429"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2D1429" w:rsidP="005839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D1429" w:rsidRPr="008D640B" w:rsidTr="002D1429"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E87246" w:rsidP="00B2022D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2.</w:t>
            </w:r>
            <w:r w:rsidR="002D1429"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Паспорт программы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2D1429" w:rsidP="005839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D1429" w:rsidRPr="008D640B" w:rsidTr="002D1429"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2D1429" w:rsidP="00B2022D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3.Тематический план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B2022D" w:rsidP="005839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2D1429" w:rsidRPr="008D640B" w:rsidTr="002D1429"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2D1429" w:rsidP="00B2022D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4.Содержание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B2022D" w:rsidP="005839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2D1429" w:rsidRPr="008D640B" w:rsidTr="002D1429">
        <w:trPr>
          <w:trHeight w:val="670"/>
        </w:trPr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2D1429" w:rsidP="00B2022D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5.Условия реализации рабочей программы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D76917" w:rsidP="005839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2D1429" w:rsidRPr="008D640B" w:rsidTr="002D1429"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E87246" w:rsidP="00B2022D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6.</w:t>
            </w:r>
            <w:r w:rsidR="002D1429"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Контроль и оценка результатов освоения профессионального модуля (вида деятельности)</w:t>
            </w:r>
            <w:r w:rsidR="002D1429" w:rsidRPr="008D640B"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B2022D" w:rsidP="005839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D76917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D1429" w:rsidRPr="008D640B" w:rsidTr="002D1429"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E87246" w:rsidP="00B2022D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7.</w:t>
            </w:r>
            <w:r w:rsidR="002D1429"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D76917" w:rsidP="005839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</w:tr>
    </w:tbl>
    <w:p w:rsidR="002D1429" w:rsidRPr="008D640B" w:rsidRDefault="002D1429" w:rsidP="002D142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F7252" w:rsidRPr="008D640B" w:rsidRDefault="009F7252" w:rsidP="009F7252">
      <w:pPr>
        <w:rPr>
          <w:rFonts w:ascii="Times New Roman" w:hAnsi="Times New Roman" w:cs="Times New Roman"/>
          <w:b/>
          <w:sz w:val="24"/>
          <w:szCs w:val="24"/>
        </w:rPr>
      </w:pPr>
    </w:p>
    <w:p w:rsidR="008006AA" w:rsidRPr="008D640B" w:rsidRDefault="008006AA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06AA" w:rsidRPr="008D640B" w:rsidRDefault="008006AA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06AA" w:rsidRPr="008D640B" w:rsidRDefault="008006AA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2D14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>1. ПОЯСНИТЕЛЬНАЯ ЗАПИСКА</w:t>
      </w:r>
    </w:p>
    <w:p w:rsidR="002D1429" w:rsidRPr="008D640B" w:rsidRDefault="002D1429" w:rsidP="002D14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2D1429" w:rsidRPr="008D640B" w:rsidRDefault="002D1429" w:rsidP="002D1429">
      <w:pPr>
        <w:pStyle w:val="ad"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after="0"/>
        <w:contextualSpacing/>
        <w:jc w:val="both"/>
        <w:rPr>
          <w:bCs/>
          <w:szCs w:val="24"/>
        </w:rPr>
      </w:pPr>
      <w:r w:rsidRPr="008D640B">
        <w:rPr>
          <w:rStyle w:val="affffff5"/>
          <w:b w:val="0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Pr="008D640B">
        <w:rPr>
          <w:bCs/>
          <w:szCs w:val="24"/>
        </w:rPr>
        <w:t xml:space="preserve">специальности  </w:t>
      </w:r>
      <w:r w:rsidRPr="008D640B">
        <w:rPr>
          <w:szCs w:val="24"/>
        </w:rPr>
        <w:t>43.02.15  Поварское и кондитерское дело</w:t>
      </w:r>
      <w:r w:rsidR="00583924" w:rsidRPr="008D640B">
        <w:rPr>
          <w:szCs w:val="24"/>
        </w:rPr>
        <w:t>»</w:t>
      </w:r>
    </w:p>
    <w:p w:rsidR="002D1429" w:rsidRPr="008D640B" w:rsidRDefault="002D1429" w:rsidP="002D1429">
      <w:pPr>
        <w:numPr>
          <w:ilvl w:val="0"/>
          <w:numId w:val="19"/>
        </w:numPr>
        <w:tabs>
          <w:tab w:val="clear" w:pos="36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2D1429" w:rsidRPr="008D640B" w:rsidRDefault="002D1429" w:rsidP="002D1429">
      <w:pPr>
        <w:numPr>
          <w:ilvl w:val="0"/>
          <w:numId w:val="19"/>
        </w:numPr>
        <w:tabs>
          <w:tab w:val="clear" w:pos="36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583924" w:rsidRPr="008D640B">
        <w:rPr>
          <w:rFonts w:ascii="Times New Roman" w:hAnsi="Times New Roman" w:cs="Times New Roman"/>
          <w:sz w:val="24"/>
          <w:szCs w:val="24"/>
        </w:rPr>
        <w:t>)</w:t>
      </w:r>
      <w:r w:rsidRPr="008D640B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06AA" w:rsidRPr="008D640B" w:rsidRDefault="008006AA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2D14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lastRenderedPageBreak/>
        <w:t>2. ПАСПОРТ  ПРОГРАММЫ</w:t>
      </w:r>
    </w:p>
    <w:p w:rsidR="002D1429" w:rsidRPr="008D640B" w:rsidRDefault="002D1429" w:rsidP="002D14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2D14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>2.1. Область применения программы</w:t>
      </w:r>
    </w:p>
    <w:p w:rsidR="002D1429" w:rsidRPr="008D640B" w:rsidRDefault="002D1429" w:rsidP="002D1429">
      <w:pPr>
        <w:spacing w:line="240" w:lineRule="auto"/>
        <w:ind w:left="567" w:firstLine="737"/>
        <w:jc w:val="both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 xml:space="preserve">Программа профессионального модуля ПМ.01– является частью основной профессиональной образовательной программы в соответствии с ФГОС </w:t>
      </w:r>
      <w:r w:rsidR="00B8729C">
        <w:rPr>
          <w:rFonts w:ascii="Times New Roman" w:hAnsi="Times New Roman" w:cs="Times New Roman"/>
          <w:sz w:val="24"/>
          <w:szCs w:val="24"/>
        </w:rPr>
        <w:t xml:space="preserve">СПО </w:t>
      </w:r>
      <w:r w:rsidRPr="008D640B">
        <w:rPr>
          <w:rFonts w:ascii="Times New Roman" w:hAnsi="Times New Roman" w:cs="Times New Roman"/>
          <w:sz w:val="24"/>
          <w:szCs w:val="24"/>
        </w:rPr>
        <w:t>по специальности 43.02.15  Поварское и кондитерское дело</w:t>
      </w:r>
    </w:p>
    <w:p w:rsidR="00B45EBA" w:rsidRPr="008D640B" w:rsidRDefault="00D76917" w:rsidP="002D142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b/>
          <w:bCs/>
          <w:sz w:val="24"/>
          <w:szCs w:val="24"/>
        </w:rPr>
        <w:t>2.2. Место ПМ.01</w:t>
      </w:r>
      <w:r w:rsidR="002D1429" w:rsidRPr="008D640B">
        <w:rPr>
          <w:rFonts w:ascii="Times New Roman" w:hAnsi="Times New Roman" w:cs="Times New Roman"/>
          <w:b/>
          <w:bCs/>
          <w:sz w:val="24"/>
          <w:szCs w:val="24"/>
        </w:rPr>
        <w:t xml:space="preserve"> в структуре основной профессиональной образовательной программы</w:t>
      </w:r>
      <w:r w:rsidR="002D1429" w:rsidRPr="008D640B">
        <w:rPr>
          <w:rFonts w:ascii="Times New Roman" w:hAnsi="Times New Roman" w:cs="Times New Roman"/>
          <w:bCs/>
          <w:sz w:val="24"/>
          <w:szCs w:val="24"/>
        </w:rPr>
        <w:t>:</w:t>
      </w:r>
      <w:r w:rsidR="002D1429" w:rsidRPr="008D640B">
        <w:rPr>
          <w:rFonts w:ascii="Times New Roman" w:hAnsi="Times New Roman" w:cs="Times New Roman"/>
          <w:sz w:val="24"/>
          <w:szCs w:val="24"/>
        </w:rPr>
        <w:t xml:space="preserve"> </w:t>
      </w:r>
      <w:r w:rsidR="002D1429" w:rsidRPr="008D640B">
        <w:rPr>
          <w:rFonts w:ascii="Times New Roman" w:hAnsi="Times New Roman" w:cs="Times New Roman"/>
          <w:bCs/>
          <w:sz w:val="24"/>
          <w:szCs w:val="24"/>
        </w:rPr>
        <w:t>профессиональный</w:t>
      </w:r>
      <w:r w:rsidR="002D1429" w:rsidRPr="008D640B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2D1429" w:rsidRPr="008D640B" w:rsidRDefault="002D1429" w:rsidP="002D142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 xml:space="preserve">2.3 Цели и задачи профессионального модуля – требования к результатам освоения  </w:t>
      </w:r>
    </w:p>
    <w:p w:rsidR="002D1429" w:rsidRPr="008D640B" w:rsidRDefault="002D1429" w:rsidP="002D1429">
      <w:pPr>
        <w:pStyle w:val="ConsPlusNormal"/>
        <w:ind w:left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>В результате освоения программы профессионального модуля студент должен освоить вид профессиональной деятельности ВД 1</w:t>
      </w:r>
      <w:r w:rsidR="00B45EBA" w:rsidRPr="008D640B">
        <w:rPr>
          <w:rFonts w:ascii="Times New Roman" w:hAnsi="Times New Roman" w:cs="Times New Roman"/>
          <w:i/>
          <w:sz w:val="24"/>
          <w:szCs w:val="24"/>
        </w:rPr>
        <w:t>.</w:t>
      </w:r>
      <w:r w:rsidRPr="008D64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D640B">
        <w:rPr>
          <w:rFonts w:ascii="Times New Roman" w:hAnsi="Times New Roman" w:cs="Times New Roman"/>
          <w:sz w:val="24"/>
          <w:szCs w:val="24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 и соответствующие ему общие и профессиональные компетенции:</w:t>
      </w:r>
    </w:p>
    <w:p w:rsidR="009F7252" w:rsidRPr="008D640B" w:rsidRDefault="009F7252" w:rsidP="009F7252">
      <w:pPr>
        <w:pStyle w:val="2"/>
        <w:spacing w:before="0" w:after="0"/>
        <w:jc w:val="both"/>
        <w:rPr>
          <w:rStyle w:val="af"/>
          <w:rFonts w:ascii="Times New Roman" w:hAnsi="Times New Roman"/>
          <w:b w:val="0"/>
          <w:iCs w:val="0"/>
          <w:sz w:val="24"/>
          <w:szCs w:val="24"/>
        </w:rPr>
      </w:pPr>
    </w:p>
    <w:p w:rsidR="00E148AF" w:rsidRPr="00E148AF" w:rsidRDefault="00E148AF" w:rsidP="00E148AF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148AF">
        <w:rPr>
          <w:rFonts w:ascii="Times New Roman" w:eastAsia="Times New Roman" w:hAnsi="Times New Roman" w:cs="Times New Roman"/>
          <w:sz w:val="24"/>
          <w:szCs w:val="24"/>
        </w:rPr>
        <w:t>1.1.1. Перечень общих компетенций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"/>
        <w:gridCol w:w="9213"/>
      </w:tblGrid>
      <w:tr w:rsidR="00E148AF" w:rsidRPr="00E148AF" w:rsidTr="00E148AF">
        <w:tc>
          <w:tcPr>
            <w:tcW w:w="988" w:type="dxa"/>
          </w:tcPr>
          <w:p w:rsidR="00E148AF" w:rsidRPr="00E148AF" w:rsidRDefault="00E148AF" w:rsidP="00E148AF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  <w:t>Код</w:t>
            </w:r>
          </w:p>
        </w:tc>
        <w:tc>
          <w:tcPr>
            <w:tcW w:w="9213" w:type="dxa"/>
          </w:tcPr>
          <w:p w:rsidR="00E148AF" w:rsidRPr="00E148AF" w:rsidRDefault="00E148AF" w:rsidP="00E148AF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  <w:t>Наименование общих компетенций</w:t>
            </w:r>
          </w:p>
        </w:tc>
      </w:tr>
      <w:tr w:rsidR="00E148AF" w:rsidRPr="00E148AF" w:rsidTr="00E148AF">
        <w:trPr>
          <w:trHeight w:val="327"/>
        </w:trPr>
        <w:tc>
          <w:tcPr>
            <w:tcW w:w="988" w:type="dxa"/>
          </w:tcPr>
          <w:p w:rsidR="00E148AF" w:rsidRPr="00E148AF" w:rsidRDefault="00E148AF" w:rsidP="00E148AF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 01.</w:t>
            </w:r>
          </w:p>
        </w:tc>
        <w:tc>
          <w:tcPr>
            <w:tcW w:w="9213" w:type="dxa"/>
          </w:tcPr>
          <w:p w:rsidR="00E148AF" w:rsidRPr="00E148AF" w:rsidRDefault="00E148AF" w:rsidP="00E148AF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iCs/>
                <w:szCs w:val="24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E148AF" w:rsidRPr="00E148AF" w:rsidTr="00E148AF">
        <w:tc>
          <w:tcPr>
            <w:tcW w:w="988" w:type="dxa"/>
          </w:tcPr>
          <w:p w:rsidR="00E148AF" w:rsidRPr="00E148AF" w:rsidRDefault="00E148AF" w:rsidP="00E148AF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 02.</w:t>
            </w:r>
          </w:p>
        </w:tc>
        <w:tc>
          <w:tcPr>
            <w:tcW w:w="9213" w:type="dxa"/>
          </w:tcPr>
          <w:p w:rsidR="00E148AF" w:rsidRPr="00E148AF" w:rsidRDefault="00E148AF" w:rsidP="00E148AF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E148AF" w:rsidRPr="00E148AF" w:rsidTr="00E148AF">
        <w:tc>
          <w:tcPr>
            <w:tcW w:w="988" w:type="dxa"/>
          </w:tcPr>
          <w:p w:rsidR="00E148AF" w:rsidRPr="00E148AF" w:rsidRDefault="00E148AF" w:rsidP="00E148AF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ОК.03</w:t>
            </w:r>
          </w:p>
        </w:tc>
        <w:tc>
          <w:tcPr>
            <w:tcW w:w="9213" w:type="dxa"/>
          </w:tcPr>
          <w:p w:rsidR="00E148AF" w:rsidRPr="00E148AF" w:rsidRDefault="00E148AF" w:rsidP="00E148AF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E148AF" w:rsidRPr="00E148AF" w:rsidTr="00E148AF">
        <w:tc>
          <w:tcPr>
            <w:tcW w:w="988" w:type="dxa"/>
          </w:tcPr>
          <w:p w:rsidR="00E148AF" w:rsidRPr="00E148AF" w:rsidRDefault="00E148AF" w:rsidP="00E148AF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ОК.04</w:t>
            </w:r>
          </w:p>
        </w:tc>
        <w:tc>
          <w:tcPr>
            <w:tcW w:w="9213" w:type="dxa"/>
          </w:tcPr>
          <w:p w:rsidR="00E148AF" w:rsidRPr="00E148AF" w:rsidRDefault="00E148AF" w:rsidP="00E148AF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E148AF" w:rsidRPr="00E148AF" w:rsidTr="00E148AF">
        <w:tc>
          <w:tcPr>
            <w:tcW w:w="988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ОК.05</w:t>
            </w:r>
          </w:p>
        </w:tc>
        <w:tc>
          <w:tcPr>
            <w:tcW w:w="9213" w:type="dxa"/>
          </w:tcPr>
          <w:p w:rsidR="00E148AF" w:rsidRPr="00E148AF" w:rsidRDefault="00E148AF" w:rsidP="00E148AF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E148AF" w:rsidRPr="00E148AF" w:rsidTr="00E148AF">
        <w:tc>
          <w:tcPr>
            <w:tcW w:w="988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ОК.06</w:t>
            </w:r>
          </w:p>
        </w:tc>
        <w:tc>
          <w:tcPr>
            <w:tcW w:w="9213" w:type="dxa"/>
          </w:tcPr>
          <w:p w:rsidR="00E148AF" w:rsidRPr="00E148AF" w:rsidRDefault="00E148AF" w:rsidP="00E148AF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E148AF" w:rsidRPr="00E148AF" w:rsidTr="00E148AF">
        <w:tc>
          <w:tcPr>
            <w:tcW w:w="988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ОК.07</w:t>
            </w:r>
          </w:p>
        </w:tc>
        <w:tc>
          <w:tcPr>
            <w:tcW w:w="9213" w:type="dxa"/>
          </w:tcPr>
          <w:p w:rsidR="00E148AF" w:rsidRPr="00E148AF" w:rsidRDefault="00E148AF" w:rsidP="00E148AF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E148AF" w:rsidRPr="00E148AF" w:rsidTr="00E148AF">
        <w:tc>
          <w:tcPr>
            <w:tcW w:w="988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ОК.09</w:t>
            </w:r>
          </w:p>
        </w:tc>
        <w:tc>
          <w:tcPr>
            <w:tcW w:w="9213" w:type="dxa"/>
          </w:tcPr>
          <w:p w:rsidR="00E148AF" w:rsidRPr="00E148AF" w:rsidRDefault="00E148AF" w:rsidP="00E148AF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E148AF" w:rsidRPr="00E148AF" w:rsidTr="00E148AF">
        <w:trPr>
          <w:trHeight w:val="473"/>
        </w:trPr>
        <w:tc>
          <w:tcPr>
            <w:tcW w:w="988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ОК.10</w:t>
            </w:r>
          </w:p>
        </w:tc>
        <w:tc>
          <w:tcPr>
            <w:tcW w:w="9213" w:type="dxa"/>
          </w:tcPr>
          <w:p w:rsidR="00E148AF" w:rsidRPr="00E148AF" w:rsidRDefault="00E148AF" w:rsidP="00E148AF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E148AF" w:rsidRPr="00E148AF" w:rsidRDefault="00E148AF" w:rsidP="00E148AF">
      <w:pPr>
        <w:widowControl w:val="0"/>
        <w:autoSpaceDE w:val="0"/>
        <w:autoSpaceDN w:val="0"/>
        <w:spacing w:after="0" w:line="240" w:lineRule="auto"/>
        <w:ind w:left="999" w:hanging="421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en-US"/>
        </w:rPr>
      </w:pPr>
    </w:p>
    <w:p w:rsidR="00E148AF" w:rsidRPr="00E148AF" w:rsidRDefault="00E148AF" w:rsidP="00E148AF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148AF">
        <w:rPr>
          <w:rFonts w:ascii="Times New Roman" w:eastAsia="Times New Roman" w:hAnsi="Times New Roman" w:cs="Times New Roman"/>
          <w:sz w:val="24"/>
          <w:szCs w:val="24"/>
        </w:rPr>
        <w:t xml:space="preserve">1.1.2. Перечень профессиональных компетенций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"/>
        <w:gridCol w:w="9213"/>
      </w:tblGrid>
      <w:tr w:rsidR="00E148AF" w:rsidRPr="00E148AF" w:rsidTr="00E148AF">
        <w:tc>
          <w:tcPr>
            <w:tcW w:w="988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  <w:t>Код</w:t>
            </w:r>
          </w:p>
        </w:tc>
        <w:tc>
          <w:tcPr>
            <w:tcW w:w="9213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E148AF" w:rsidRPr="00E148AF" w:rsidTr="00E148AF">
        <w:tc>
          <w:tcPr>
            <w:tcW w:w="988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ВД 1</w:t>
            </w:r>
          </w:p>
        </w:tc>
        <w:tc>
          <w:tcPr>
            <w:tcW w:w="9213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</w:tr>
      <w:tr w:rsidR="00E148AF" w:rsidRPr="00E148AF" w:rsidTr="00E148AF">
        <w:tc>
          <w:tcPr>
            <w:tcW w:w="988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ПК 1.1.</w:t>
            </w:r>
          </w:p>
        </w:tc>
        <w:tc>
          <w:tcPr>
            <w:tcW w:w="9213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</w:tr>
      <w:tr w:rsidR="00E148AF" w:rsidRPr="00E148AF" w:rsidTr="00E148AF">
        <w:tc>
          <w:tcPr>
            <w:tcW w:w="988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ПК 1.2</w:t>
            </w:r>
          </w:p>
        </w:tc>
        <w:tc>
          <w:tcPr>
            <w:tcW w:w="9213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</w:tr>
      <w:tr w:rsidR="00E148AF" w:rsidRPr="00E148AF" w:rsidTr="00E148AF">
        <w:tc>
          <w:tcPr>
            <w:tcW w:w="988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ПК 1.3</w:t>
            </w:r>
          </w:p>
        </w:tc>
        <w:tc>
          <w:tcPr>
            <w:tcW w:w="9213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</w:tr>
      <w:tr w:rsidR="00E148AF" w:rsidRPr="00E148AF" w:rsidTr="00E148AF">
        <w:trPr>
          <w:trHeight w:val="585"/>
        </w:trPr>
        <w:tc>
          <w:tcPr>
            <w:tcW w:w="988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lastRenderedPageBreak/>
              <w:t>ПК 1.4</w:t>
            </w:r>
          </w:p>
        </w:tc>
        <w:tc>
          <w:tcPr>
            <w:tcW w:w="9213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</w:tr>
    </w:tbl>
    <w:p w:rsidR="00E148AF" w:rsidRPr="00E148AF" w:rsidRDefault="00E148AF" w:rsidP="00E148AF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E148AF" w:rsidRPr="00E148AF" w:rsidRDefault="00E148AF" w:rsidP="00E148AF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48AF">
        <w:rPr>
          <w:rFonts w:ascii="Times New Roman" w:eastAsia="Times New Roman" w:hAnsi="Times New Roman" w:cs="Times New Roman"/>
          <w:sz w:val="24"/>
          <w:szCs w:val="24"/>
        </w:rPr>
        <w:t>1.1.3. В результате освоения профессионального модуля обучающийся должен: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8057"/>
      </w:tblGrid>
      <w:tr w:rsidR="00E148AF" w:rsidRPr="00E148AF" w:rsidTr="00E148AF">
        <w:trPr>
          <w:trHeight w:val="1974"/>
          <w:jc w:val="center"/>
        </w:trPr>
        <w:tc>
          <w:tcPr>
            <w:tcW w:w="1985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57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разработке ассортимента полуфабрикатов;</w:t>
            </w:r>
          </w:p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разработке, адаптации рецептур полуфабрикатов с учетом взаимозаменяемости сырья, продуктов, изменения выхода полуфабрикатов;</w:t>
            </w:r>
          </w:p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      </w:r>
          </w:p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упаковке, хранении готовой продукции и обработанного сырья с учетом требований к безопасности;</w:t>
            </w:r>
          </w:p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контроле качества и безопасности обработанного сырья и полуфабрикатов;</w:t>
            </w:r>
          </w:p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контроле хранения и расхода продуктов.</w:t>
            </w:r>
          </w:p>
        </w:tc>
      </w:tr>
      <w:tr w:rsidR="00E148AF" w:rsidRPr="00E148AF" w:rsidTr="00E148AF">
        <w:trPr>
          <w:trHeight w:val="4241"/>
          <w:jc w:val="center"/>
        </w:trPr>
        <w:tc>
          <w:tcPr>
            <w:tcW w:w="1985" w:type="dxa"/>
          </w:tcPr>
          <w:p w:rsidR="00E148AF" w:rsidRPr="00E148AF" w:rsidRDefault="00E148AF" w:rsidP="00E148AF">
            <w:pPr>
              <w:widowControl w:val="0"/>
              <w:tabs>
                <w:tab w:val="right" w:pos="27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US"/>
              </w:rPr>
              <w:t>Уметь</w:t>
            </w:r>
          </w:p>
        </w:tc>
        <w:tc>
          <w:tcPr>
            <w:tcW w:w="8057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разрабатывать, изменять ассортимент, разрабатывать и адаптировать рецептуры полуфабрикатов в зависимости от изменения спроса;</w:t>
            </w:r>
          </w:p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применять регламенты, стандарты и нормативно-техническую документацию, соблюдать санитарно-эпидемиологические требования;</w:t>
            </w:r>
          </w:p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      </w:r>
          </w:p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организовывать их упаковку на вынос, хранение с учетом требований к безопасности готовой продукции</w:t>
            </w:r>
          </w:p>
        </w:tc>
      </w:tr>
      <w:tr w:rsidR="00E148AF" w:rsidRPr="00E148AF" w:rsidTr="00E148AF">
        <w:trPr>
          <w:trHeight w:val="3948"/>
          <w:jc w:val="center"/>
        </w:trPr>
        <w:tc>
          <w:tcPr>
            <w:tcW w:w="1985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US"/>
              </w:rPr>
              <w:t>Знать</w:t>
            </w:r>
          </w:p>
        </w:tc>
        <w:tc>
          <w:tcPr>
            <w:tcW w:w="8057" w:type="dxa"/>
          </w:tcPr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      </w:r>
          </w:p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рецептуру, методы обработки экзотических и редких видов сырья, приготовления полуфабрикатов сложного ассортимента;</w:t>
            </w:r>
          </w:p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способы сокращения потерь в процессе обработки сырья и приготовлении полуфабрикатов;</w:t>
            </w:r>
          </w:p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правила охлаждения, замораживания, условия и сроки хранения обработанного сырья, продуктов, готовых полуфабрикатов;</w:t>
            </w:r>
          </w:p>
          <w:p w:rsidR="00E148AF" w:rsidRPr="00E148AF" w:rsidRDefault="00E148AF" w:rsidP="00E148AF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E148AF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правила составления заявок на продукты</w:t>
            </w:r>
          </w:p>
        </w:tc>
      </w:tr>
    </w:tbl>
    <w:p w:rsidR="00E148AF" w:rsidRPr="00E148AF" w:rsidRDefault="00E148AF" w:rsidP="00E148A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B45EBA" w:rsidRPr="008D640B" w:rsidRDefault="00B45EBA" w:rsidP="009F7252">
      <w:pPr>
        <w:rPr>
          <w:rFonts w:ascii="Times New Roman" w:hAnsi="Times New Roman" w:cs="Times New Roman"/>
          <w:bCs/>
          <w:sz w:val="24"/>
          <w:szCs w:val="24"/>
        </w:rPr>
      </w:pPr>
    </w:p>
    <w:p w:rsidR="00373D45" w:rsidRPr="008D640B" w:rsidRDefault="00373D45" w:rsidP="00373D4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lastRenderedPageBreak/>
        <w:t>2.4. Количество часов, на освоение профессионального модуля</w:t>
      </w:r>
    </w:p>
    <w:tbl>
      <w:tblPr>
        <w:tblW w:w="98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985"/>
      </w:tblGrid>
      <w:tr w:rsidR="00373D45" w:rsidRPr="008D640B" w:rsidTr="00373D45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8D640B" w:rsidRDefault="00373D4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8D640B" w:rsidRDefault="00373D45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Кол-во часов </w:t>
            </w:r>
          </w:p>
        </w:tc>
      </w:tr>
      <w:tr w:rsidR="00373D45" w:rsidRPr="008D640B" w:rsidTr="00373D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7154CA" w:rsidRDefault="00373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15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7154CA" w:rsidRDefault="00373D45" w:rsidP="007154C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715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  <w:r w:rsidR="007154CA" w:rsidRPr="00715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373D45" w:rsidRPr="008D640B" w:rsidTr="00373D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7154CA" w:rsidRDefault="00373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15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D45" w:rsidRPr="007154CA" w:rsidRDefault="00373D4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373D45" w:rsidRPr="008D640B" w:rsidTr="00373D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7154CA" w:rsidRDefault="00373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15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освоение МДК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7154CA" w:rsidRDefault="00373D45" w:rsidP="007154C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715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  <w:r w:rsidR="007154CA" w:rsidRPr="00715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373D45" w:rsidRPr="008D640B" w:rsidTr="00373D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7154CA" w:rsidRDefault="00373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15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373D45" w:rsidRPr="007154CA" w:rsidRDefault="00373D4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7154CA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72</w:t>
            </w:r>
          </w:p>
        </w:tc>
      </w:tr>
      <w:tr w:rsidR="00373D45" w:rsidRPr="008D640B" w:rsidTr="00373D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7154CA" w:rsidRDefault="00373D4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5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7154CA" w:rsidRDefault="00373D4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7154CA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72</w:t>
            </w:r>
          </w:p>
        </w:tc>
      </w:tr>
      <w:tr w:rsidR="00373D45" w:rsidRPr="008D640B" w:rsidTr="00373D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8D640B" w:rsidRDefault="00373D4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Промежуточная аттестация в форме дифференцированного зачета по УП.01,</w:t>
            </w:r>
            <w:r w:rsidR="00B45EBA"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ПП.01, экзамена  по ПМ.01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D45" w:rsidRPr="008D640B" w:rsidRDefault="00373D45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373D45" w:rsidRPr="008D640B" w:rsidRDefault="00373D45" w:rsidP="00373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373D45" w:rsidRPr="008D640B" w:rsidRDefault="00373D45" w:rsidP="00373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73D45" w:rsidRPr="008D640B" w:rsidRDefault="00373D45" w:rsidP="00373D45">
      <w:pPr>
        <w:rPr>
          <w:rFonts w:ascii="Times New Roman" w:hAnsi="Times New Roman" w:cs="Times New Roman"/>
          <w:b/>
          <w:sz w:val="24"/>
          <w:szCs w:val="24"/>
        </w:rPr>
      </w:pPr>
    </w:p>
    <w:p w:rsidR="00373D45" w:rsidRPr="008D640B" w:rsidRDefault="00373D45" w:rsidP="00373D45">
      <w:pPr>
        <w:rPr>
          <w:rFonts w:ascii="Times New Roman" w:hAnsi="Times New Roman" w:cs="Times New Roman"/>
          <w:b/>
          <w:sz w:val="24"/>
          <w:szCs w:val="24"/>
        </w:rPr>
      </w:pPr>
    </w:p>
    <w:p w:rsidR="009F7252" w:rsidRPr="008D640B" w:rsidRDefault="009F7252" w:rsidP="009F7252">
      <w:pPr>
        <w:rPr>
          <w:rFonts w:ascii="Times New Roman" w:hAnsi="Times New Roman" w:cs="Times New Roman"/>
          <w:b/>
          <w:sz w:val="24"/>
          <w:szCs w:val="24"/>
        </w:rPr>
        <w:sectPr w:rsidR="009F7252" w:rsidRPr="008D640B" w:rsidSect="00B93E1E">
          <w:footerReference w:type="default" r:id="rId8"/>
          <w:pgSz w:w="11907" w:h="16840"/>
          <w:pgMar w:top="992" w:right="851" w:bottom="1134" w:left="1560" w:header="709" w:footer="709" w:gutter="0"/>
          <w:cols w:space="720"/>
          <w:titlePg/>
          <w:docGrid w:linePitch="299"/>
        </w:sectPr>
      </w:pPr>
    </w:p>
    <w:p w:rsidR="009F7252" w:rsidRDefault="006D7219" w:rsidP="00373D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E87246" w:rsidRPr="008D640B">
        <w:rPr>
          <w:rFonts w:ascii="Times New Roman" w:hAnsi="Times New Roman" w:cs="Times New Roman"/>
          <w:b/>
          <w:sz w:val="24"/>
          <w:szCs w:val="24"/>
        </w:rPr>
        <w:t>.</w:t>
      </w:r>
      <w:r w:rsidRPr="008D640B">
        <w:rPr>
          <w:rFonts w:ascii="Times New Roman" w:hAnsi="Times New Roman" w:cs="Times New Roman"/>
          <w:b/>
          <w:sz w:val="24"/>
          <w:szCs w:val="24"/>
        </w:rPr>
        <w:t xml:space="preserve"> ТЕМАТИЧЕСКИЙ ПЛАН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"/>
        <w:gridCol w:w="1769"/>
        <w:gridCol w:w="975"/>
        <w:gridCol w:w="1149"/>
        <w:gridCol w:w="957"/>
        <w:gridCol w:w="1149"/>
        <w:gridCol w:w="1058"/>
        <w:gridCol w:w="861"/>
        <w:gridCol w:w="864"/>
        <w:gridCol w:w="861"/>
      </w:tblGrid>
      <w:tr w:rsidR="00EB5467" w:rsidRPr="00EB5467" w:rsidTr="00EB5467">
        <w:trPr>
          <w:trHeight w:val="309"/>
        </w:trPr>
        <w:tc>
          <w:tcPr>
            <w:tcW w:w="24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Коды профес-сиональ-ных общих компетенций</w:t>
            </w:r>
          </w:p>
        </w:tc>
        <w:tc>
          <w:tcPr>
            <w:tcW w:w="8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Наименования разделов профессионального модуля</w:t>
            </w:r>
          </w:p>
        </w:tc>
        <w:tc>
          <w:tcPr>
            <w:tcW w:w="48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Объем образова-тельной программы, час.</w:t>
            </w:r>
          </w:p>
        </w:tc>
        <w:tc>
          <w:tcPr>
            <w:tcW w:w="56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В т.ч. в форме практической подготовки</w:t>
            </w:r>
          </w:p>
        </w:tc>
        <w:tc>
          <w:tcPr>
            <w:tcW w:w="2837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Объем образовательной программы, час.</w:t>
            </w:r>
          </w:p>
        </w:tc>
      </w:tr>
      <w:tr w:rsidR="00EB5467" w:rsidRPr="00EB5467" w:rsidTr="00EB5467">
        <w:trPr>
          <w:trHeight w:val="149"/>
        </w:trPr>
        <w:tc>
          <w:tcPr>
            <w:tcW w:w="24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6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12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Занятия во взаимодействии с преподавателем, час.</w:t>
            </w:r>
          </w:p>
        </w:tc>
        <w:tc>
          <w:tcPr>
            <w:tcW w:w="42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Самостоятельная работа</w:t>
            </w:r>
            <w:r w:rsidRPr="00EB5467">
              <w:rPr>
                <w:rFonts w:ascii="Times New Roman" w:eastAsia="Times New Roman" w:hAnsi="Times New Roman" w:cs="Times New Roman"/>
                <w:sz w:val="24"/>
                <w:vertAlign w:val="superscript"/>
                <w:lang w:eastAsia="en-US"/>
              </w:rPr>
              <w:footnoteReference w:id="2"/>
            </w:r>
          </w:p>
        </w:tc>
      </w:tr>
      <w:tr w:rsidR="00EB5467" w:rsidRPr="00EB5467" w:rsidTr="00EB5467">
        <w:trPr>
          <w:trHeight w:val="149"/>
        </w:trPr>
        <w:tc>
          <w:tcPr>
            <w:tcW w:w="24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6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6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Обучение по МДК, в час.</w:t>
            </w:r>
          </w:p>
        </w:tc>
        <w:tc>
          <w:tcPr>
            <w:tcW w:w="851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Практики</w:t>
            </w:r>
          </w:p>
        </w:tc>
        <w:tc>
          <w:tcPr>
            <w:tcW w:w="42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5467" w:rsidRPr="00EB5467" w:rsidTr="00EB5467">
        <w:trPr>
          <w:trHeight w:val="149"/>
        </w:trPr>
        <w:tc>
          <w:tcPr>
            <w:tcW w:w="24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6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всего,</w:t>
            </w:r>
          </w:p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08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т.ч.</w:t>
            </w:r>
          </w:p>
        </w:tc>
        <w:tc>
          <w:tcPr>
            <w:tcW w:w="851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5467" w:rsidRPr="00EB5467" w:rsidTr="00EB5467">
        <w:trPr>
          <w:trHeight w:val="149"/>
        </w:trPr>
        <w:tc>
          <w:tcPr>
            <w:tcW w:w="24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лабораторные и практические занятия, часов</w:t>
            </w:r>
          </w:p>
        </w:tc>
        <w:tc>
          <w:tcPr>
            <w:tcW w:w="52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курсовая проект (работа),час</w:t>
            </w:r>
          </w:p>
        </w:tc>
        <w:tc>
          <w:tcPr>
            <w:tcW w:w="4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Учебная</w:t>
            </w:r>
          </w:p>
        </w:tc>
        <w:tc>
          <w:tcPr>
            <w:tcW w:w="42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Производственная</w:t>
            </w:r>
          </w:p>
        </w:tc>
        <w:tc>
          <w:tcPr>
            <w:tcW w:w="42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5467" w:rsidRPr="00EB5467" w:rsidTr="00EB5467">
        <w:trPr>
          <w:trHeight w:val="309"/>
        </w:trPr>
        <w:tc>
          <w:tcPr>
            <w:tcW w:w="24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72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2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B5467" w:rsidRPr="00EB5467" w:rsidTr="00EB5467">
        <w:trPr>
          <w:trHeight w:val="2259"/>
        </w:trPr>
        <w:tc>
          <w:tcPr>
            <w:tcW w:w="24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1.1-1.4</w:t>
            </w:r>
          </w:p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</w:p>
        </w:tc>
        <w:tc>
          <w:tcPr>
            <w:tcW w:w="8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модуля 1. </w:t>
            </w: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48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6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7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567" w:type="pct"/>
            <w:tcBorders>
              <w:top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2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2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2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2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B5467" w:rsidRPr="00EB5467" w:rsidTr="00EB5467">
        <w:trPr>
          <w:trHeight w:val="431"/>
        </w:trPr>
        <w:tc>
          <w:tcPr>
            <w:tcW w:w="242" w:type="pct"/>
            <w:tcBorders>
              <w:left w:val="single" w:sz="12" w:space="0" w:color="auto"/>
              <w:right w:val="single" w:sz="12" w:space="0" w:color="auto"/>
            </w:tcBorders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1.1.-1.4</w:t>
            </w:r>
          </w:p>
        </w:tc>
        <w:tc>
          <w:tcPr>
            <w:tcW w:w="872" w:type="pct"/>
            <w:tcBorders>
              <w:left w:val="single" w:sz="12" w:space="0" w:color="auto"/>
              <w:right w:val="single" w:sz="12" w:space="0" w:color="auto"/>
            </w:tcBorders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модуля 2. </w:t>
            </w: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Ведение процессов обработки экзотических и редких видов сырья  и приготовления </w:t>
            </w: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48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148</w:t>
            </w:r>
          </w:p>
        </w:tc>
        <w:tc>
          <w:tcPr>
            <w:tcW w:w="56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472" w:type="pct"/>
            <w:tcBorders>
              <w:lef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567" w:type="pct"/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522" w:type="pct"/>
            <w:tcBorders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25" w:type="pct"/>
            <w:tcBorders>
              <w:lef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26" w:type="pct"/>
            <w:tcBorders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2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EB5467" w:rsidRPr="00EB5467" w:rsidTr="00EB5467">
        <w:trPr>
          <w:trHeight w:val="835"/>
        </w:trPr>
        <w:tc>
          <w:tcPr>
            <w:tcW w:w="242" w:type="pct"/>
            <w:tcBorders>
              <w:left w:val="single" w:sz="12" w:space="0" w:color="auto"/>
              <w:right w:val="single" w:sz="12" w:space="0" w:color="auto"/>
            </w:tcBorders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ПК 1.1-1.4</w:t>
            </w:r>
          </w:p>
        </w:tc>
        <w:tc>
          <w:tcPr>
            <w:tcW w:w="872" w:type="pct"/>
            <w:tcBorders>
              <w:left w:val="single" w:sz="12" w:space="0" w:color="auto"/>
              <w:right w:val="single" w:sz="12" w:space="0" w:color="auto"/>
            </w:tcBorders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Учебная и производственная практика</w:t>
            </w:r>
          </w:p>
        </w:tc>
        <w:tc>
          <w:tcPr>
            <w:tcW w:w="48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56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47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2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25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42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425" w:type="pct"/>
            <w:tcBorders>
              <w:left w:val="single" w:sz="12" w:space="0" w:color="auto"/>
              <w:right w:val="single" w:sz="12" w:space="0" w:color="auto"/>
            </w:tcBorders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EB5467" w:rsidRPr="00EB5467" w:rsidTr="00EB5467">
        <w:trPr>
          <w:trHeight w:val="278"/>
        </w:trPr>
        <w:tc>
          <w:tcPr>
            <w:tcW w:w="2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4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347</w:t>
            </w:r>
          </w:p>
        </w:tc>
        <w:tc>
          <w:tcPr>
            <w:tcW w:w="5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224</w:t>
            </w:r>
          </w:p>
        </w:tc>
        <w:tc>
          <w:tcPr>
            <w:tcW w:w="4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183</w:t>
            </w:r>
          </w:p>
        </w:tc>
        <w:tc>
          <w:tcPr>
            <w:tcW w:w="5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  <w:r w:rsidRPr="00EB5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2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42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4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5467" w:rsidRPr="00EB5467" w:rsidRDefault="00EB5467" w:rsidP="00EB5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</w:tbl>
    <w:p w:rsidR="00EB5467" w:rsidRDefault="00EB5467" w:rsidP="006D72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467" w:rsidRDefault="00EB5467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  <w:sectPr w:rsidR="00EB5467" w:rsidSect="00EB5467">
          <w:footerReference w:type="even" r:id="rId9"/>
          <w:footerReference w:type="default" r:id="rId10"/>
          <w:pgSz w:w="11906" w:h="16838"/>
          <w:pgMar w:top="1134" w:right="1276" w:bottom="1134" w:left="851" w:header="709" w:footer="709" w:gutter="0"/>
          <w:cols w:space="720"/>
          <w:docGrid w:linePitch="299"/>
        </w:sect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D7219" w:rsidRPr="008D640B" w:rsidRDefault="006D7219" w:rsidP="006D72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lastRenderedPageBreak/>
        <w:t>4.СОДЕРЖАНИЕ ПРОФЕССИОНАЛЬНОГО МОДУЛЯ</w:t>
      </w:r>
    </w:p>
    <w:p w:rsidR="006D7219" w:rsidRPr="008D640B" w:rsidRDefault="006D7219" w:rsidP="006D721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7"/>
        <w:gridCol w:w="157"/>
        <w:gridCol w:w="589"/>
        <w:gridCol w:w="10465"/>
        <w:gridCol w:w="1411"/>
      </w:tblGrid>
      <w:tr w:rsidR="006D7219" w:rsidRPr="008D640B" w:rsidTr="006D7219">
        <w:tc>
          <w:tcPr>
            <w:tcW w:w="9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6D7219" w:rsidRPr="008D640B" w:rsidTr="006D7219">
        <w:tc>
          <w:tcPr>
            <w:tcW w:w="9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6D7219" w:rsidRPr="008D640B" w:rsidTr="006D7219">
        <w:trPr>
          <w:trHeight w:val="508"/>
        </w:trPr>
        <w:tc>
          <w:tcPr>
            <w:tcW w:w="4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модуля 1. Организация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</w:tr>
      <w:tr w:rsidR="006D7219" w:rsidRPr="008D640B" w:rsidTr="006D7219">
        <w:tc>
          <w:tcPr>
            <w:tcW w:w="4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МДК. 01.01. </w:t>
            </w:r>
            <w:r w:rsidRPr="008D640B">
              <w:rPr>
                <w:rStyle w:val="Hyperlink1"/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Организация процессов приготовления, подготовки к реализации кулинарных полуфабрикатов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</w:tr>
      <w:tr w:rsidR="006D7219" w:rsidRPr="008D640B" w:rsidTr="006D7219">
        <w:trPr>
          <w:trHeight w:val="267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1.1.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Классификация и ассортимент полуфабрикатов для блюд, кулинарных изделий сложного ассортимента</w:t>
            </w: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</w:tr>
      <w:tr w:rsidR="006D7219" w:rsidRPr="008D640B" w:rsidTr="006D7219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Классификация, ассортимент полуфабрикатов для блюд, кулинарных изделий сложного приготовления</w:t>
            </w: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Актуальные направления в разработке и совершенствовании ассортимента.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  <w:lang w:eastAsia="en-US"/>
              </w:rPr>
              <w:t>Международные термины, понятия в области обработки экзотических и редких видов сырья, приготовления полуфабрикатов из них сложного ассортимента, применяемые в ресторанном бизнесе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2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  <w:lang w:eastAsia="en-US"/>
              </w:rPr>
              <w:t>Правила адаптации рецептур, разработки авторских рецептур полуфабрикатов сложного ассортимента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D7219" w:rsidRPr="008D640B" w:rsidTr="006D7219">
        <w:trPr>
          <w:trHeight w:val="5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</w:t>
            </w:r>
            <w:r w:rsidR="00B45EBA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ское занятие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№1</w:t>
            </w:r>
            <w:r w:rsidR="00E06CA8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Решение ситуационных задач по адаптации рецептур полуфабрикатов сложного ассортимента из овощного сырья,  с учетом сезонности, специализации предприятия, особенностей заказа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2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E06CA8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  <w:r w:rsidR="006D7219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№2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6D7219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Решение ситуационных задач по адаптации рецептур полуфабрикатов сложного ассортимента из  рыбного и нерыбного водного сырья, с учетом сезонности, специализации предприятия, особенностей заказа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E06CA8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  <w:r w:rsidR="006D7219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№3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6D7219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Решение ситуационных задач по адаптации рецептур полуфабрикатов сложного ассортимента из  мяса, мясных продуктов, домашней птицы, дичи  с учетом сезонности, специализации предприятия, особенностей заказа (по выбору обучающихся)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267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1.2.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Характеристика </w:t>
            </w: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процессов обработки сырья и приготовления полуфабрикатов из них</w:t>
            </w: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Содержание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6D7219" w:rsidRPr="008D640B" w:rsidTr="006D7219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Технологические принципы производства кулинарной продукции. Технологический цикл обработки </w:t>
            </w: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сырья и приготовления полуфабрикатов.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 этапов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 способов обработки сырья и приготовления полуфабрикатов. Выбор и комбинирование различных способов обработки сырья и приготовления полуфабрикатов с учетом требований к процедурам обеспечения безопасности и качества продукции на основе принципов ХАССП и требований СанПиН: выбор последовательности и поточности технологических операций, определение «контрольных точек» - контролируемых этапов технологических операций, проведение контроля сырья, продуктов, функционирования технологического оборудования и т.д. (ГОСТ 30390-2013).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 способов хранения обработанного сырья и готовых полуфабрикатов: интенсивное охлаждение, шоковая заморозка, вакуумирование: условия, температурный режим, сроки хранения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Физико-химические процессы, формирующие качество и безопасность обработанного сырья и готовых полуфабрикатов.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1.3.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работ по обработке сырья и приготовлению полуфабрикатов</w:t>
            </w: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</w:tr>
      <w:tr w:rsidR="006D7219" w:rsidRPr="008D640B" w:rsidTr="006D7219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Оценка наличия и ресурсное обеспечение выполнения заказа. Организация приемки сырья, продуктов, материалов по количеству и качеству, в соответствии с заказом. Правила расчета потребности в сырье, продуктах, материалах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10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 и техническое оснащение процессов обработки сырья и производства полуфабрикатов для кулинарной продукции сложного ассортимента в соответствии с заказом, методы оптимизации производственных процессов, обеспечения ресурсосбережения и безопасности сырья и продукции. Требования к организации рабочих мест с учетом оптимизации процессов, обеспечения последовательности и поточности технологических операций, требований производственной санитарии и гигиены.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7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Виды, назначение, правила безопасной эксплуатации современного технологического оборудования, инвентаря, инструментов, используемых при обработке сырья, приготовлении полуфабрикатов и их хранении, подготовке к транспортированию.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Обеспечение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D7219" w:rsidRPr="008D640B" w:rsidTr="006D7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№4</w:t>
            </w:r>
            <w:r w:rsidR="00E06CA8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Составить заявку</w:t>
            </w:r>
            <w:r w:rsidR="00E06CA8"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(требования) </w:t>
            </w: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на сырье, пищевые продукты, расходные материалы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соответствии с заказом  (по индивидуальному заданию)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9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№5</w:t>
            </w:r>
            <w:r w:rsidR="00E06CA8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Разработка  инструкций по обеспечению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E06CA8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№6. Решение</w:t>
            </w:r>
            <w:r w:rsidR="006D7219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ситуационных задач по организации рабочих мест с учетом оптимизации процессов.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068"/>
        </w:trPr>
        <w:tc>
          <w:tcPr>
            <w:tcW w:w="4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Самостоятельная  учебная работа при изучении раздела 1: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0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0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Работа с нормативной и технологической документацией, справочной литературой.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0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0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Составление схем, таблиц, последовательностей действий, проведение сравнительного анализа характеристик высокотехнологичного оборудования.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0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Сбор информации, в том числе с использованием сети Интернет, ее анализ, систематизация о новых видах технологического оборудования, инвентаря, инструментов, посуды, способах их безопасной эксплуатации, правилах ухода за ними и подготовка сообщений и презентаций.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0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0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Анализ производственных ситуаций, решение производственных задач по организации рабочих мест.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0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Подготовка компьютерных презентаций по темам раздела.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6D7219" w:rsidRPr="008D640B" w:rsidTr="006D7219">
        <w:tc>
          <w:tcPr>
            <w:tcW w:w="4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модуля 2. Ведение процессов обработки экзотических и редких видов сырья и приготовления полуфабрикатов для сложной кулинарной продукции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144</w:t>
            </w:r>
          </w:p>
        </w:tc>
      </w:tr>
      <w:tr w:rsidR="006D7219" w:rsidRPr="008D640B" w:rsidTr="006D7219">
        <w:tc>
          <w:tcPr>
            <w:tcW w:w="4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МДК 01.02.  </w:t>
            </w:r>
            <w:r w:rsidRPr="008D640B">
              <w:rPr>
                <w:rStyle w:val="a7"/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Процессы обработки сырья и  </w:t>
            </w:r>
            <w:r w:rsidRPr="008D640B">
              <w:rPr>
                <w:rStyle w:val="a7"/>
                <w:rFonts w:ascii="Times New Roman" w:hAnsi="Times New Roman"/>
                <w:sz w:val="24"/>
                <w:szCs w:val="24"/>
                <w:lang w:eastAsia="en-US"/>
              </w:rPr>
              <w:t>приготовления, подготовки к реализации кулинарных полуфабрикатов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144</w:t>
            </w:r>
          </w:p>
        </w:tc>
      </w:tr>
      <w:tr w:rsidR="006D7219" w:rsidRPr="008D640B" w:rsidTr="006D7219">
        <w:tc>
          <w:tcPr>
            <w:tcW w:w="7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2.1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Обработка, подготовка экзотических и редких видов овощей, грибов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Ассортимент, основные характеристики экзотических и редких видов овощей и грибов, их кулинарное назначение. Пищевая ценность. Степень зрелости экзотических и редких видов ово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щей для выбора последующей обработки. Требования к качеству, безопасности экзотических и редких видов овощей и грибов. Методы оценки качества.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Условия, сроки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хранения.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Технологический процесс механической кулинарной обработки и подготовки артишоков; спаржи; ревеня; фенхеля; побегов бамбука; корня лотоса и грибов. Подготовка фенхеля для фарширования. Нарезка и формовка экзотических и редких видов овощей в за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висимости от способа их дальнейшего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приготовления. Замачивание сушеных грибов типа шиитаке, сморчки. Правила перевязки артишоков и спаржи. Предохранение очищенных овощей экзотических и редких видов и грибов от потемнения. Способы минимизации отходов при подготовке экзотических и редких видов овощей и гри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бов. Методы определения норм выхода экзотических и редких видов овощей и грибов после обработки для последующего использования.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Сложные формы нарезки овощей (карвинг), международные названия, их кулинарное назначение, составление композиций. Формование, подготовка к фаршированию.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55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Условия, сроки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хранения, требования к качеству обработанных экзотических и редких видов овощей и грибов. Методы обеспечения сохранности  обработанных овощей и грибов.</w:t>
            </w: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29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D7219" w:rsidRPr="008D640B" w:rsidTr="006D7219">
        <w:trPr>
          <w:trHeight w:val="23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№7.  Составить схему обработки экзотических видов овощей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2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№8. Составить таблицу «Сложные нарезки овощей »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9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№9. Составить таблицу сроки хранения экзотических видов  овощей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c>
          <w:tcPr>
            <w:tcW w:w="7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2.2.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Обработка, подготовка экзотических и редких видов рыбы</w:t>
            </w: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Основные характеристики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ската,  морского черта,  зубатки, солнечника, саргана, пагра, дорады, сибаса,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барабульки</w:t>
            </w:r>
            <w:r w:rsidR="00E06CA8" w:rsidRPr="008D64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E06CA8"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других редких и экзотических видов рыбы. Пищевая ценность. Требования к качеству, безопасности хранения различных редких и экзотических видов рыбы в охлажденном и заморожен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ном виде. Выбор сырья в соответствии с технологическими требованиями к готовой продукции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Выбор методов обработки и подготовки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, с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учетом особенностей строения, размера, термического состояния сырья  и технологических требований к полуфабрикатам.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Особенности обработки рыб ядовитых и экзотических видов. Способы сокращения потерь в процессе обработки сырья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5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критерии оценки качества обработанных и подготовленных редких и экзотических видов рыб.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Правила охлаждения, замораживания, условия и сроки хранения обработанного сырья.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1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Style w:val="FontStyle121"/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D7219" w:rsidRPr="008D640B" w:rsidTr="006D7219">
        <w:trPr>
          <w:trHeight w:val="18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№10.  Составить схему обработки экзотических видов рыбы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№11. Ситуации при обработке экзотических видов  рыб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3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№12. Составить таблицу сроки хранения экзотических видов  рыб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c>
          <w:tcPr>
            <w:tcW w:w="7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2.3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Обработка, подготовка нерыбного водного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сырья для изделий сложного ассортимента</w:t>
            </w: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Содержание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6D7219" w:rsidRPr="008D640B" w:rsidTr="006D7219">
        <w:trPr>
          <w:trHeight w:val="37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Основные характеристики различных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моллюсков, осьминогов и ракообразных.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Пищевая ценность. Требования к качеству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живых и мороженых моллюсков и ракообразных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Требования к безопасности хранения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моллюсков и ракообразных в живом и замороженном виде.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37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Правила выбора моллюсков и ракообразных в соответствии с технологическими требованиями к приготовлению блюд. Примерные нормы выхода мяса после обработки моллюсков и ракообразных.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Методы и виды обработки и подготовки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моллюсков и ракообразных: размораживание, снятие панциря, доочистка, промывание, разделка на филе, вскрытие раковин устриц. Последовательность и правила обработки и подготовки моллюсков и ракообразных: омаров, лангустов, норвежских и камчатских крабов без панциря; обработанных трепангов, каракатиц, крабов в мягком панцире, улиток, кламсов, лапок лягушек; филе из моллюсков и ракообразных; вскрытых раковин устриц. Безопасная организация техники выполнения действий в соответствии с типом моллюсков и ракообразных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58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Основные критерии оценки качества обработанных и подготовленных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моллюсков и ракообразных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Правила охлаждения, замораживания, условия и сроки хранения обработанного сырья.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14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Style w:val="FontStyle121"/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D7219" w:rsidRPr="008D640B" w:rsidTr="006D7219">
        <w:trPr>
          <w:trHeight w:val="1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№13.  Составить схему обработки моллюсков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25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№14.  Составить схему обработки ракообразных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21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№15. Ситуации при обработке нерыбного водного сырья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46"/>
        </w:trPr>
        <w:tc>
          <w:tcPr>
            <w:tcW w:w="7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Тема 2.4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Приготовление полуфабрикатов из рыбы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нерыбного водного сырья для блюд, кулинарных изделий сложного ассортимента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</w:tr>
      <w:tr w:rsidR="006D7219" w:rsidRPr="008D640B" w:rsidTr="006D7219">
        <w:trPr>
          <w:trHeight w:val="109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Актуальные направления в приготовлении полуфабрикатов из рыбы. Ассортимент, рецептуры полуфабрикатов из рыбного сырья для продукции сложного ассортимента. Выбор современных методов. Приготовления полуфабрикатов различных видов сырья сложного ассортимента в соответствии с заказом. Подбор  пряностей и приправ при приготовлении полуфабрикатов из рыбы.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140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Выбор способов приготовления в зависимости от вида рыбы и технических требований блюда. Методы обработки и подготовки рыбы: для сложных блюд: размораживание, потрошение без разрезания брюшка, снимание кожи,  сворачивание рулетом, маринование, перевязывание. Приготовление кнельной массы, массы для фарширования рыбы из кондитерского мешка. Способы фарширования: в целом виде, порционных кусков рыбы; рулета из филе рыбы, рулета для карпаччо тельного.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113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охлаждения, замораживания полуфабрикатов. Кулинарное назначение, требования к качеству, условия и сроки хранения полуфабрикатов сложного ассортимента. Упаковка полуфабрикатов на вынос, хранение с учетом требований к безопасности продукции. Санитарно-гигиенические требования к ведению процессов обработки.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E06CA8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Лабораторные</w:t>
            </w:r>
            <w:r w:rsidR="006D7219"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работ</w:t>
            </w: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D7219" w:rsidRPr="008D640B" w:rsidTr="006D7219">
        <w:trPr>
          <w:trHeight w:val="54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Лабораторная работа№1</w:t>
            </w:r>
            <w:r w:rsidR="00E06CA8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Приготовление полуфабрикатов сложного ассортимента из рыбы и нерыбного водного сырья.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D7219" w:rsidRPr="008D640B" w:rsidTr="006D7219">
        <w:trPr>
          <w:trHeight w:val="13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6D7219" w:rsidRPr="008D640B" w:rsidTr="006D7219">
        <w:trPr>
          <w:trHeight w:val="1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№16.  Составить схему обработки чешуйчатой рыбы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3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№17.  Составить схему обработки бесчешуйчатой рыбы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37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№18.  Составить схему приготовление кнельной массы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8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№19.  Составить схему обработки рыбы для фарширования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1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№20. Составить таблицу полуфабрикатов из рыбы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c>
          <w:tcPr>
            <w:tcW w:w="7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2.5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Обработка, подготовка мяса диких животных</w:t>
            </w: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характеристики мяса диких животных: косули, кабана, оленя, лося. Пищевая ценность. Особенности строения и состава  мышечной  ткани диких животных. Требования к качеству, показатели  безопасности, условия и сроки хранения мяса диких животных. Основные критерии оценки качества подготовленного мяса диких животных и их соответствия технологическим требованиям. Примерные нормы выхода после обработки для последующего использования.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Схема механической обработки и м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етоды обработки мяса диких животных:косули, кабана, оленя, лося, способы минимизации отходов при подготовке мяса диких животных. Правила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охлаждения, замораживания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, упаковки,  хранения подготовленного мяса диких животных.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Санитарно-гигиенические требования к ведению процессов обработки.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Классификация, ассортимент, основные характеристики, пищевая ценность, требования к качеству, условия и сроки хранения тушек ягнят, молочных поросят и поросячьих голов, утиной и гусиной печени, </w:t>
            </w: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отдельных частей говядины из мраморного мяса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Выбор методов для обработки тушек ягнят, молочных поросят для сложной кулинарной продукции в зависимости от технологических требований кулинарной продукции. Способы минимизации отходов.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76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Органолептическая оценка качества и безопасности, подготовка к хранению обработанных тушек ягнят, молочных поросят, поросячьих голов. Технологический режим замораживания, вакуумирования, охлаждения, условия и сроки хранения.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27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6D7219" w:rsidRPr="008D640B" w:rsidTr="006D7219">
        <w:trPr>
          <w:trHeight w:val="14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№21.  Составить схему обработки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оленя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3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№22.  Составить схему обработки дикого кабана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№23.  Составить таблицу органолептической оценки качества обработанных диких животных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3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№.24</w:t>
            </w:r>
            <w:r w:rsidR="00FF5DD9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Ситуации при обработке диких животных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c>
          <w:tcPr>
            <w:tcW w:w="7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2.6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Приготовление полуфабрикатов из мяса, мясных продуктов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блюд, кулинарных изделий сложного ассортимента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Содержание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Технологический процесс механической кулинарной обработки и подготовки для приготовления сложной кулинарной продукции тушек ягнят, молочных поросят с учетом требований к безопасности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Варианты подбора пряностей и приправ при приготовлении полуфабрикатов из мяса (имбирь, розмарин, орегано,  тмин, семян фенхеля, эстрагон).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Актуальные направления в приготовлении полуфабрикатов из мяса для сложной кулинарной продукции. </w:t>
            </w:r>
            <w:r w:rsidRPr="008D64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Методы обработки и подготовки мяса для сложных блюд: маринование, сворачивание рулетом, фарширование, шпигование,  панирование, перевязывание, взбивание и отсаживание кнельной массы из кондитерского мешка.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Классификация,  рецептуры п/ф из мраморного мяса. Пищевая ценность, способы приготовления. Кулинарное назначение, требования к качеству, условия и сроки хранения.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Классификация, ассортимент, кулинарное назначение полуфабрикатов из мяса диких животных. Характеристика методов приготовления полуфабрикатов из мяса диких животных.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Примерные нормы выхода после обработки для последующего использования.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охлаждения и замораживания подготовленных полуфабрикатов из мяса для сложной кулинарной продукции. Требования к безопасности хранения  подготовленных  полуфабрикатов из мяса для сложной кулинарной продукции в охлажденном и замороженном виде.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сокращения потерь, сохранения пищевой ценности продуктов при приготовлении полуфабрикатов. Правила порционирования (комплектования), упаковки и маркирования упакованных полуфабрикатов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FF5DD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Лабораторные</w:t>
            </w:r>
            <w:r w:rsidR="006D7219"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работ</w:t>
            </w: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D7219" w:rsidRPr="008D640B" w:rsidTr="006D7219">
        <w:trPr>
          <w:trHeight w:val="89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Лабораторная работа№2</w:t>
            </w:r>
            <w:r w:rsidR="00FF5DD9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Приготовление и оценка качества крупнокусковых и порционных полуфабрикатов из мяса:</w:t>
            </w:r>
            <w:r w:rsidRPr="008D64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каре ягненка, рулета для карпаччо, стейков, рулетов из мраморного мяса. Приготовление порционных полуфабрикатов (стейков) из мраморного мяса.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D7219" w:rsidRPr="008D640B" w:rsidTr="006D7219">
        <w:trPr>
          <w:trHeight w:val="30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6D7219" w:rsidRPr="008D640B" w:rsidTr="006D7219">
        <w:trPr>
          <w:trHeight w:val="26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№25.  Составить схему обработки молочных поросят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33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№26.  Составить схему обработки тушек ягнят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4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</w:t>
            </w:r>
            <w:r w:rsidR="00FF5DD9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Составить таблицу кулинарное назначение полуфабрикатов из мяса диких животных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5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</w:t>
            </w:r>
            <w:r w:rsidR="00FF5DD9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анятие 28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Составить таблицу сроки хранения полуфабрикатов из мяса диких животных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c>
          <w:tcPr>
            <w:tcW w:w="7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2.7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Обработка и </w:t>
            </w: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подготовка  пернатой дичи</w:t>
            </w: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Содержание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Классификация, основные характеристики пернатой птицы. Пищевая ценность.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Особенности строения и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состава  мышечной  ткани пернатой дичи. </w:t>
            </w:r>
            <w:r w:rsidRPr="008D640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Условия и сроки хранения пернатой дичи.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Оценка качества и безопасности при обработке пернатой дичи.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63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Методы обработки и подготовки пернатой дичи для приготовления полуфабрикатов. Способы сокращения потерь сырья, продуктов при их обработке.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Правила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охлаждения, замораживания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упаковки,  хранения подготовленного мяса пернатой дичи.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Санитарно-гигиенические требования к ведению процессов обработки.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1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D7219" w:rsidRPr="008D640B" w:rsidTr="006D7219">
        <w:trPr>
          <w:trHeight w:val="13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№29.  Составить схему обработки </w:t>
            </w:r>
            <w:r w:rsidRPr="008D640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пернатой птицы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№30.  Составить схему приготовления полуфабрикатов из </w:t>
            </w:r>
            <w:r w:rsidRPr="008D640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пернатой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птицы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1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№31 Разработка  инструкций по обеспечению безопасных условий труда в процессе обработки мяса и приготовления полуфабрикатов для сложной кулинарной продукции (техника безопасности, пожарная безопасность, охрана труда).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c>
          <w:tcPr>
            <w:tcW w:w="7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2.8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Приготовление полуфабрикатов из птицы и пернатой дичи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блюд, кулинарных изделий сложного ассортимента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Классификация, ассортимент, характеристика, требования к качеству полуфабрикатов из пернатой птицы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Современные методы приготовления полуфабрикатов из пернатой дичи.  Кулинарное назначение.  Требования к качеству, условия и сроки хранения.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Приготовление кнельной массы из птицы и полуфабрикатов из нее. Требования к качеству, условия и сроки хранения.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29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8D640B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Лабораторные</w:t>
            </w:r>
            <w:r w:rsidR="006D7219"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работ</w:t>
            </w: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D7219" w:rsidRPr="008D640B" w:rsidTr="004C19EA">
        <w:trPr>
          <w:trHeight w:val="76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tabs>
                <w:tab w:val="left" w:pos="22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Лабораторная работа№3</w:t>
            </w:r>
            <w:r w:rsidR="008D640B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Приготовление полуфабрикатов из птицы, пернатой дичи сложного ассортимента: галантин, котлеты фаршированные, рулеты из птицы.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Обработка, заправка и подготовка к жарке пернатой дичи (перепелов).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6D7219" w:rsidRPr="008D640B" w:rsidTr="006D7219">
        <w:trPr>
          <w:trHeight w:val="11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tabs>
                <w:tab w:val="left" w:pos="22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6D7219" w:rsidRPr="008D640B" w:rsidTr="006D7219">
        <w:trPr>
          <w:trHeight w:val="18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№32.  Составить схему приготовления кнельной массы из птицы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30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№33. Составить таблицу требования к качеству и сроки хранения полуфабрикатов из птицы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34"/>
        </w:trPr>
        <w:tc>
          <w:tcPr>
            <w:tcW w:w="4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Самостоятельная учебная работа при изучении раздела 2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1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1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Работа с нормативной и технологической документацией, справочной литературой.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1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lastRenderedPageBreak/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1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Составление последовательностей обработки редких и экзотических видов сырья и приготовления полуфабрикатов сложного ассортимента.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1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Сбор информации, в том числе с использованием сети Интернет, ее анализ, систематизация высокотехнологичного оборудования, инвентаря, инструментов, посуды, новых видах сырья, методах его кулинарной обработки и подготовка сообщений и презентаций.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1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1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Анализ производственных ситуаций, решение производственных задач.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1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Решение задач по расчету  массы брутто, выхода обработанного сырья с учетом сезона, кондиции сырья, способа обработки.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1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Подготовка словаря иностранных терминов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4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Учебная практика по ПМ.01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Виды работ: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Оформление заявок на продукты, расходные материалы, необходимые для приготовления полуфабрикатов для блюд, кулинарных изделий сложного ассортимента.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Выбор, применение, комбинирование методов приготовления полуфабрикатов для блюд, кулинарных изделий сложного ассортимента</w:t>
            </w:r>
            <w:r w:rsidR="008D640B" w:rsidRPr="008D640B">
              <w:rPr>
                <w:szCs w:val="24"/>
                <w:lang w:eastAsia="en-US"/>
              </w:rPr>
              <w:t xml:space="preserve"> </w:t>
            </w:r>
            <w:r w:rsidRPr="008D640B">
              <w:rPr>
                <w:szCs w:val="24"/>
                <w:lang w:eastAsia="en-US"/>
              </w:rPr>
              <w:t>с учетом типа питания, вида и кулинарных свойств используемых продуктов, требований рецептуры, последовательности приготовления, особенностей заказа.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Приготовление </w:t>
            </w:r>
            <w:r w:rsidRPr="008D640B">
              <w:rPr>
                <w:szCs w:val="24"/>
                <w:lang w:eastAsia="en-US"/>
              </w:rPr>
              <w:t>полуфабрикатов для блюд, кулинарных изделий сложного ассортимента</w:t>
            </w: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>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</w:rPr>
            </w:pPr>
            <w:r w:rsidRPr="008D640B">
              <w:rPr>
                <w:szCs w:val="24"/>
                <w:lang w:eastAsia="en-US"/>
              </w:rPr>
              <w:t xml:space="preserve">Выбор с учетом способа приготовления, безопасной эксплуатации технологического оборудования, производственного </w:t>
            </w:r>
            <w:r w:rsidRPr="008D640B">
              <w:rPr>
                <w:szCs w:val="24"/>
                <w:lang w:eastAsia="en-US"/>
              </w:rPr>
              <w:lastRenderedPageBreak/>
              <w:t>инвентаря, инструментов, посуды  в соответствии с правилами техники безопасности пожаробезопасности, охраны труда.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Оценка качества </w:t>
            </w:r>
            <w:r w:rsidRPr="008D640B">
              <w:rPr>
                <w:szCs w:val="24"/>
                <w:lang w:eastAsia="en-US"/>
              </w:rPr>
              <w:t>полуфабрикатов для блюд, кулинарных изделий сложного ассортимента</w:t>
            </w: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 перед упаковкой на вынос.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Хранение </w:t>
            </w:r>
            <w:r w:rsidRPr="008D640B">
              <w:rPr>
                <w:szCs w:val="24"/>
                <w:lang w:eastAsia="en-US"/>
              </w:rPr>
              <w:t>полуфабрикатов для блюд, кулинарных изделий сложного ассортимента</w:t>
            </w: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 с учетом  условий и сроков.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Порционирование (комплектование) </w:t>
            </w:r>
            <w:r w:rsidRPr="008D640B">
              <w:rPr>
                <w:szCs w:val="24"/>
                <w:lang w:eastAsia="en-US"/>
              </w:rPr>
              <w:t>полуфабрикатов для блюд, кулинарных изделий сложного ассортимента</w:t>
            </w: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 для подачи с учетом соблюдения выхода полуфабрикатов, рационального использования ресурсов, соблюдения требований по безопасности готовой продукции.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>Охлаждение и замораживание полуфабрикатов с учетом требований к безопасности пищевых продуктов.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Хранение свежеприготовленных, охлажденных и замороженных полуфабрикатов  с учетом требований по безопасности, соблюдения режимов хранения.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Выбор контейнеров, упаковочных материалов, порционирование (комплектование), эстетичная упаковка </w:t>
            </w:r>
            <w:r w:rsidRPr="008D640B">
              <w:rPr>
                <w:szCs w:val="24"/>
                <w:lang w:eastAsia="en-US"/>
              </w:rPr>
              <w:t>полуфабрикатов для блюд, кулинарных изделий сложного ассортимента</w:t>
            </w: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 на вынос и для транспортирования.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Разработка ассортимента </w:t>
            </w:r>
            <w:r w:rsidRPr="008D640B">
              <w:rPr>
                <w:szCs w:val="24"/>
                <w:lang w:eastAsia="en-US"/>
              </w:rPr>
              <w:t>полуфабрикатов для блюд, кулинарных изделий сложного ассортимента</w:t>
            </w: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 с учетом потребностей различных категорий  потребителей, видов и форм обслуживания.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</w:rPr>
            </w:pPr>
            <w:r w:rsidRPr="008D640B">
              <w:rPr>
                <w:szCs w:val="24"/>
                <w:lang w:eastAsia="en-US"/>
              </w:rPr>
              <w:t>Расчет стоимости полуфабрикатов для блюд, кулинарных изделий сложного ассортимента.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Консультирование потребителей, оказание им помощи в выборе полуфабрикатов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  <w:r w:rsidR="008D640B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c>
          <w:tcPr>
            <w:tcW w:w="4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Производственная практика 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Виды работ:</w:t>
            </w:r>
          </w:p>
          <w:p w:rsidR="006D7219" w:rsidRPr="008D640B" w:rsidRDefault="006D7219" w:rsidP="006D7219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6D7219" w:rsidRPr="008D640B" w:rsidRDefault="006D7219" w:rsidP="006D7219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6D7219" w:rsidRPr="008D640B" w:rsidRDefault="006D7219" w:rsidP="006D7219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  <w:p w:rsidR="006D7219" w:rsidRPr="008D640B" w:rsidRDefault="006D7219" w:rsidP="006D7219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Обработка различными способами редких и экзотических видов овощей, грибов, рыбы и нерыбного водного сырья, мяса, мясных продуктов, птицы, дичи в соответствии  заказа.</w:t>
            </w:r>
          </w:p>
          <w:p w:rsidR="006D7219" w:rsidRPr="008D640B" w:rsidRDefault="006D7219" w:rsidP="006D7219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Формовка, приготовление различными методами отдельных компонентов и полуфабрикатов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блюд, кулинарных изделий</w:t>
            </w: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сложного ассортимента, в том числе из редкого и экзотического сырья. </w:t>
            </w:r>
          </w:p>
          <w:p w:rsidR="006D7219" w:rsidRPr="008D640B" w:rsidRDefault="006D7219" w:rsidP="006D7219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Подготовка к хранению (вакуум</w:t>
            </w:r>
            <w:r w:rsidR="004C19EA"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</w:t>
            </w: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рование, охлаждение, замораживание), порционирование (комплектование), упаковка для отпуска на вынос, транспортирования.</w:t>
            </w:r>
          </w:p>
          <w:p w:rsidR="006D7219" w:rsidRPr="008D640B" w:rsidRDefault="006D7219" w:rsidP="006D7219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Организация хранения обработанного сырья, полуфабрикатов из рыбы, нерыбного водного сырья, мяса, мясных продуктов, домашней птицы,  дичи, кролика с учетом требований по безопасности обработанного сырья и готовой продукции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2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порционирования и т.д.).</w:t>
            </w:r>
          </w:p>
          <w:p w:rsidR="006D7219" w:rsidRPr="008D640B" w:rsidRDefault="006D7219" w:rsidP="006D7219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72</w:t>
            </w:r>
          </w:p>
        </w:tc>
      </w:tr>
      <w:tr w:rsidR="006D7219" w:rsidRPr="008D640B" w:rsidTr="006D7219">
        <w:tc>
          <w:tcPr>
            <w:tcW w:w="4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8D640B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328</w:t>
            </w:r>
          </w:p>
        </w:tc>
      </w:tr>
    </w:tbl>
    <w:p w:rsidR="006D7219" w:rsidRPr="008D640B" w:rsidRDefault="006D7219" w:rsidP="006D72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7219" w:rsidRPr="008D640B" w:rsidRDefault="006D7219" w:rsidP="006D7219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6D7219" w:rsidRPr="008D640B" w:rsidRDefault="006D7219" w:rsidP="006D7219">
      <w:pPr>
        <w:pStyle w:val="ad"/>
        <w:spacing w:after="0"/>
        <w:ind w:left="0"/>
        <w:rPr>
          <w:bCs/>
          <w:szCs w:val="24"/>
        </w:rPr>
      </w:pPr>
    </w:p>
    <w:p w:rsidR="006D7219" w:rsidRPr="008D640B" w:rsidRDefault="006D7219" w:rsidP="007C1C04">
      <w:pPr>
        <w:pStyle w:val="ad"/>
        <w:spacing w:after="0"/>
        <w:ind w:left="0"/>
        <w:rPr>
          <w:b/>
          <w:bCs/>
          <w:szCs w:val="24"/>
        </w:rPr>
        <w:sectPr w:rsidR="006D7219" w:rsidRPr="008D640B" w:rsidSect="006D7219">
          <w:pgSz w:w="16838" w:h="11906" w:orient="landscape"/>
          <w:pgMar w:top="1276" w:right="1134" w:bottom="851" w:left="1134" w:header="709" w:footer="709" w:gutter="0"/>
          <w:cols w:space="720"/>
        </w:sectPr>
      </w:pPr>
    </w:p>
    <w:p w:rsidR="009F7252" w:rsidRPr="008D640B" w:rsidRDefault="007C1C04" w:rsidP="007C1C04">
      <w:pPr>
        <w:pStyle w:val="ad"/>
        <w:spacing w:after="0"/>
        <w:ind w:left="0"/>
        <w:rPr>
          <w:b/>
          <w:bCs/>
          <w:szCs w:val="24"/>
        </w:rPr>
      </w:pPr>
      <w:r w:rsidRPr="008D640B">
        <w:rPr>
          <w:b/>
          <w:bCs/>
          <w:szCs w:val="24"/>
        </w:rPr>
        <w:lastRenderedPageBreak/>
        <w:t>5</w:t>
      </w:r>
      <w:r w:rsidR="009F7252" w:rsidRPr="008D640B">
        <w:rPr>
          <w:b/>
          <w:bCs/>
          <w:szCs w:val="24"/>
        </w:rPr>
        <w:t>. УСЛОВИЯ РЕАЛИЗАЦИИ ПРОГРАММЫ ПРОФЕССИОНАЛЬНОГО  МОДУЛЯ</w:t>
      </w:r>
    </w:p>
    <w:p w:rsidR="009F7252" w:rsidRPr="008D640B" w:rsidRDefault="009F7252" w:rsidP="009F7252">
      <w:pPr>
        <w:pStyle w:val="ad"/>
        <w:spacing w:after="0"/>
        <w:ind w:left="428" w:firstLine="660"/>
        <w:rPr>
          <w:b/>
          <w:bCs/>
          <w:szCs w:val="24"/>
        </w:rPr>
      </w:pPr>
    </w:p>
    <w:p w:rsidR="009F7252" w:rsidRPr="008D640B" w:rsidRDefault="007C1C04" w:rsidP="004C19EA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8D640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F7252" w:rsidRPr="008D640B">
        <w:rPr>
          <w:rFonts w:ascii="Times New Roman" w:hAnsi="Times New Roman" w:cs="Times New Roman"/>
          <w:b/>
          <w:bCs/>
          <w:sz w:val="24"/>
          <w:szCs w:val="24"/>
        </w:rPr>
        <w:t>.1. Для реализации программы профессионального модуля предусмотрены следующие специальные помещения:</w:t>
      </w:r>
    </w:p>
    <w:p w:rsidR="009F7252" w:rsidRPr="008D640B" w:rsidRDefault="009F7252" w:rsidP="004C19EA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40B">
        <w:rPr>
          <w:rFonts w:ascii="Times New Roman" w:hAnsi="Times New Roman" w:cs="Times New Roman"/>
          <w:bCs/>
          <w:sz w:val="24"/>
          <w:szCs w:val="24"/>
        </w:rPr>
        <w:t xml:space="preserve">Кабинеты: </w:t>
      </w:r>
    </w:p>
    <w:p w:rsidR="009F7252" w:rsidRPr="008D640B" w:rsidRDefault="009F7252" w:rsidP="004C19EA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bCs/>
          <w:sz w:val="24"/>
          <w:szCs w:val="24"/>
        </w:rPr>
        <w:t xml:space="preserve">Технологии кулинарного и кондитерского производства,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средствами: </w:t>
      </w:r>
      <w:r w:rsidRPr="008D640B">
        <w:rPr>
          <w:rFonts w:ascii="Times New Roman" w:hAnsi="Times New Roman" w:cs="Times New Roman"/>
          <w:sz w:val="24"/>
          <w:szCs w:val="24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8D640B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8D640B">
        <w:rPr>
          <w:rFonts w:ascii="Times New Roman" w:hAnsi="Times New Roman" w:cs="Times New Roman"/>
          <w:sz w:val="24"/>
          <w:szCs w:val="24"/>
        </w:rPr>
        <w:t xml:space="preserve"> фильмами, мультимедийными пособиями).</w:t>
      </w:r>
    </w:p>
    <w:p w:rsidR="009F7252" w:rsidRPr="008D640B" w:rsidRDefault="009F7252" w:rsidP="004C19EA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40B">
        <w:rPr>
          <w:rFonts w:ascii="Times New Roman" w:hAnsi="Times New Roman" w:cs="Times New Roman"/>
          <w:bCs/>
          <w:sz w:val="24"/>
          <w:szCs w:val="24"/>
        </w:rPr>
        <w:t xml:space="preserve">Лаборатория: </w:t>
      </w:r>
    </w:p>
    <w:p w:rsidR="009F7252" w:rsidRPr="008D640B" w:rsidRDefault="009F7252" w:rsidP="004C19EA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40B">
        <w:rPr>
          <w:rFonts w:ascii="Times New Roman" w:hAnsi="Times New Roman" w:cs="Times New Roman"/>
          <w:bCs/>
          <w:sz w:val="24"/>
          <w:szCs w:val="24"/>
        </w:rPr>
        <w:t>Учебная кухня ресторана, оснащенная в соответствии с п. 6.2.1. Примерной программы по специальности 43.02.15 Поварское и кондитерское дело.</w:t>
      </w:r>
    </w:p>
    <w:p w:rsidR="009F7252" w:rsidRPr="008D640B" w:rsidRDefault="009F7252" w:rsidP="004C19EA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40B">
        <w:rPr>
          <w:rFonts w:ascii="Times New Roman" w:hAnsi="Times New Roman" w:cs="Times New Roman"/>
          <w:bCs/>
          <w:sz w:val="24"/>
          <w:szCs w:val="24"/>
        </w:rPr>
        <w:t>Оснащенные  базы практики,  в соответствии с п</w:t>
      </w:r>
      <w:r w:rsidR="00EE5C13" w:rsidRPr="008D640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8D640B">
        <w:rPr>
          <w:rFonts w:ascii="Times New Roman" w:hAnsi="Times New Roman" w:cs="Times New Roman"/>
          <w:sz w:val="24"/>
          <w:szCs w:val="24"/>
        </w:rPr>
        <w:t>6.1.2.2.</w:t>
      </w:r>
      <w:r w:rsidRPr="008D64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640B">
        <w:rPr>
          <w:rFonts w:ascii="Times New Roman" w:hAnsi="Times New Roman" w:cs="Times New Roman"/>
          <w:bCs/>
          <w:sz w:val="24"/>
          <w:szCs w:val="24"/>
        </w:rPr>
        <w:t>Примерной программы по специальности 43.02.15 Поварское и кондитерское дело.</w:t>
      </w:r>
    </w:p>
    <w:p w:rsidR="008D640B" w:rsidRPr="008D640B" w:rsidRDefault="008D640B" w:rsidP="004C19EA">
      <w:pPr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8D640B" w:rsidRPr="008D640B" w:rsidRDefault="008D640B" w:rsidP="008D640B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8D640B">
        <w:rPr>
          <w:rFonts w:ascii="Times New Roman" w:eastAsiaTheme="minorHAnsi" w:hAnsi="Times New Roman"/>
          <w:sz w:val="24"/>
          <w:szCs w:val="24"/>
          <w:lang w:eastAsia="en-US"/>
        </w:rPr>
        <w:t xml:space="preserve">5.2 </w:t>
      </w:r>
      <w:r w:rsidRPr="008D640B">
        <w:rPr>
          <w:rFonts w:ascii="Times New Roman" w:hAnsi="Times New Roman"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DF6D98" w:rsidRPr="00DF6D98" w:rsidRDefault="00DF6D98" w:rsidP="00DF6D98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F6D98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DF6D98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DF6D98"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DF6D98" w:rsidRPr="00165138" w:rsidRDefault="00DF6D98" w:rsidP="00DF6D98">
      <w:pPr>
        <w:pStyle w:val="c41"/>
        <w:rPr>
          <w:b/>
        </w:rPr>
      </w:pPr>
      <w:r w:rsidRPr="00165138">
        <w:rPr>
          <w:b/>
        </w:rPr>
        <w:t>3.2.1. Основные печатные издания</w:t>
      </w:r>
    </w:p>
    <w:p w:rsidR="00DF6D98" w:rsidRPr="00165138" w:rsidRDefault="00DF6D98" w:rsidP="00DF6D98">
      <w:pPr>
        <w:pStyle w:val="ad"/>
        <w:numPr>
          <w:ilvl w:val="0"/>
          <w:numId w:val="24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 xml:space="preserve">Бессарабов, Б. Ф. Технология производства яиц и мяса птицы на промышленной основе : учебное пособие / Б. Ф. Бессарабов, А. А. Крыканов, Н. П. Могильда. — Санкт-Петербург : Лань, 2020. — 336 с. 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4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r w:rsidRPr="00165138">
        <w:t>Володина, М.В. Организация хранения и контроль запасов и сырья : учебник для учащихся учреждений сред.проф.образования / М.В. Володина, Т.А. Сопачева. – Москва : Академия, 2021. – 192 с.</w:t>
      </w:r>
    </w:p>
    <w:p w:rsidR="00DF6D98" w:rsidRPr="00165138" w:rsidRDefault="00DF6D98" w:rsidP="00DF6D98">
      <w:pPr>
        <w:pStyle w:val="ad"/>
        <w:numPr>
          <w:ilvl w:val="0"/>
          <w:numId w:val="24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 xml:space="preserve">Долганова, Н. В. Микробиологические основы технологии переработки гидробионтов : учебное пособие для спо / Н. В. Долганова, Е. В. Першина, З. К. Хасанова. — Санкт-Петербург : Лань, 2020. — 288 с. </w:t>
      </w:r>
    </w:p>
    <w:p w:rsidR="00DF6D98" w:rsidRPr="00165138" w:rsidRDefault="00DF6D98" w:rsidP="00DF6D98">
      <w:pPr>
        <w:pStyle w:val="ad"/>
        <w:numPr>
          <w:ilvl w:val="0"/>
          <w:numId w:val="24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 xml:space="preserve">Донченко, Л. В. Концепция НАССР на малых и средних предприятиях : учебное пособие для спо / Л. В. Донченко, Е. А. Ольховатов. — Санкт-Петербург : Лань, 2020. — 180 с. 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4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r w:rsidRPr="00165138">
        <w:t>Дубровская, Н.И. Приготовление супов и соусов: учеб.для учащихся учреждений сред.проф.образования / Н.И. Дубровская , Е.В.. Чубасова. – Москва : Академия, 2020. – 176 с.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4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r w:rsidRPr="00165138">
        <w:t>Елхина, В.Д. Механическое оборудование предприятий общественного питания: Справочник : учеб.для учащихся учреждений сред.проф.образования / В.Д. Елхина. – 5-е изд., стер. – Москва: Академия, 2016. – 336 с.</w:t>
      </w:r>
    </w:p>
    <w:p w:rsidR="00DF6D98" w:rsidRPr="00165138" w:rsidRDefault="00DF6D98" w:rsidP="00DF6D98">
      <w:pPr>
        <w:pStyle w:val="ad"/>
        <w:numPr>
          <w:ilvl w:val="0"/>
          <w:numId w:val="24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lastRenderedPageBreak/>
        <w:t xml:space="preserve">Зайцева, Е. А. Приготовление блюд из рыбы, мяса, домашней птицы. Практикум для обучающихся по профессии «Повар, кондитер» : учебное пособие / Е. А. Зайцева, Н. В. Пушина, Ж. В. Морозова. — Санкт-Петербург : Лань, 2020. — 176 с. 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4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r w:rsidRPr="00165138">
        <w:t>Золин, В.П. Технологическое оборудование предприятий общественного питания: учеб.для учащихся учреждений сред.проф.образования / В.П.Золин. – Москва : Академия, 2016. – 320 с.</w:t>
      </w:r>
    </w:p>
    <w:p w:rsidR="00DF6D98" w:rsidRPr="00165138" w:rsidRDefault="00DF6D98" w:rsidP="00DF6D98">
      <w:pPr>
        <w:pStyle w:val="ad"/>
        <w:numPr>
          <w:ilvl w:val="0"/>
          <w:numId w:val="24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 xml:space="preserve">Зуев, Н. А. Технологическое оборудование мясной промышленности. Мясорубки : учебное пособие для спо / Н. А. Зуев, В. В. Пеленко. — Санкт-Петербург : Лань, 2020. — 80 с. </w:t>
      </w:r>
    </w:p>
    <w:p w:rsidR="00DF6D98" w:rsidRPr="00165138" w:rsidRDefault="00DF6D98" w:rsidP="00DF6D98">
      <w:pPr>
        <w:pStyle w:val="ad"/>
        <w:numPr>
          <w:ilvl w:val="0"/>
          <w:numId w:val="24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 xml:space="preserve">Кахикало, В. Г. Звероводство и кролиководство. Практическое руководство : учебное пособие для спо / В. Г. Кахикало, О. В. Назарченко, А. А. Баландин. — 2-е изд., стер. — Санкт-Петербург : Лань, 2021. — 328 с. 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4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r w:rsidRPr="00165138">
        <w:t xml:space="preserve">Кащенко, В. Ф. Оборудование предприятий общественного питания : учебное пособие / В.Ф. Кащенко, Р.В. Кащенко. — 2-е изд., перераб. и доп. — Москва : ИНФРА-М, 2020. — 373 с. — (Среднее профессиональное образование). 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4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r w:rsidRPr="00165138">
        <w:t>Лутошкина, Г.Г. Техническое оснащение и организация рабочего места: учеб.для учащихся учреждений сред.проф.образования / Г.Г. Лутошкина, Ж.С. Анохина. – Москва : Академия, 2019. – 240 с.</w:t>
      </w:r>
    </w:p>
    <w:p w:rsidR="00DF6D98" w:rsidRPr="00165138" w:rsidRDefault="00DF6D98" w:rsidP="00DF6D98">
      <w:pPr>
        <w:pStyle w:val="ad"/>
        <w:numPr>
          <w:ilvl w:val="0"/>
          <w:numId w:val="24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>Макарова, Н. В. Технология мясных продуктов : учебное пособие для СПО / Н. В. Макарова. — Саратов : Профобразование, 2021. — 203 c. — ISBN 978-5-4488-1214-9. — Текст : электронный // Электронный ресурс цифровой образовательной среды СПО PROFобразование : [сайт]. — URL: https://profspo.ru/books/106860</w:t>
      </w:r>
    </w:p>
    <w:p w:rsidR="00DF6D98" w:rsidRPr="00165138" w:rsidRDefault="00DF6D98" w:rsidP="00DF6D98">
      <w:pPr>
        <w:pStyle w:val="ad"/>
        <w:numPr>
          <w:ilvl w:val="0"/>
          <w:numId w:val="24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 xml:space="preserve">Максимова, С. Н. Технология консервов из водных биологических ресурсов : учебное пособие для спо / С. Н. Максимова, З. П. Швидкая, Е. М. Панчишина. — Санкт-Петербург : Лань, 2020. — 144 с. 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4"/>
        </w:numPr>
        <w:tabs>
          <w:tab w:val="left" w:pos="1134"/>
          <w:tab w:val="left" w:pos="1311"/>
        </w:tabs>
        <w:autoSpaceDE w:val="0"/>
        <w:autoSpaceDN w:val="0"/>
        <w:spacing w:before="71" w:after="0"/>
        <w:ind w:left="0" w:right="300" w:firstLine="709"/>
        <w:jc w:val="both"/>
      </w:pPr>
      <w:r w:rsidRPr="00165138">
        <w:t>Мартинчик, А.Н. Микробиология, физиология питания, санитария и гигиена: В 2 ч. Часть 2 : учебник для студ. учреждений сред.проф.образования / А.Н. Мартинчик. – Москва : Академия, 2018. – 240 с.</w:t>
      </w:r>
    </w:p>
    <w:p w:rsidR="00DF6D98" w:rsidRPr="00165138" w:rsidRDefault="00DF6D98" w:rsidP="00DF6D98">
      <w:pPr>
        <w:pStyle w:val="ad"/>
        <w:numPr>
          <w:ilvl w:val="0"/>
          <w:numId w:val="24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 xml:space="preserve">Мишанин, Ю. Ф. Рациональная переработка мясного и рыбного сырья : учебное пособие для спо / Ю. Ф. Мишанин, Г. И. Касьянов, А. А. Запорожский. — Санкт-Петербург : Лань, 2020. — 720 с. </w:t>
      </w:r>
    </w:p>
    <w:p w:rsidR="00DF6D98" w:rsidRPr="00165138" w:rsidRDefault="00DF6D98" w:rsidP="00DF6D98">
      <w:pPr>
        <w:pStyle w:val="ad"/>
        <w:numPr>
          <w:ilvl w:val="0"/>
          <w:numId w:val="24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 xml:space="preserve">Практические занятия по профессии «Повар, кондитер». Организация и проведение в условиях дуального обучения / Ж. В. Морозова, Н. В. Пушина, Е. А. Зайцева, Н. А. Кочурова. — Санкт-Петербург : Лань, 2020. — 172 с. 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4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r w:rsidRPr="00165138">
        <w:t>Радченко, С.Н Организация производства и обслуживания на предприятиях общественного питания: учебник для нач. проф. образования /С.Н. Радченко. – Ростов-на-Дону: Феникс, 2016. – 398 с.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4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r w:rsidRPr="00165138">
        <w:t>Самородова, И.П. Организация и ведение процессов приготовления и подготовки к реализации полуфабрикатов для блюд, кулинарных изделий сложного ассортимента: учебник для студ. учреждений сред.проф.образования / И.П. Самородова. – Москва : Академия, 2018. – 192 с.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4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r w:rsidRPr="00165138">
        <w:t>Самородова, И.П. Приготовление блюд из мяса и домашней птицы: учеб. для учащихся учреждений сред.проф.образования / И.П. Самородова. – Москва : Академия, 2019. – 128 с.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4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r w:rsidRPr="00165138">
        <w:t>Соколова, Е. И. Приготовление блюд из овощей и грибов: ЭУМК для учащихся учреждений сред.проф.образования / Е.И.Соколова. – 2-е изд., стер. – Москва : Академия, 2017. – 288 с</w:t>
      </w:r>
    </w:p>
    <w:p w:rsidR="00DF6D98" w:rsidRPr="00165138" w:rsidRDefault="00DF6D98" w:rsidP="00DF6D98">
      <w:pPr>
        <w:pStyle w:val="ad"/>
        <w:numPr>
          <w:ilvl w:val="0"/>
          <w:numId w:val="24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 xml:space="preserve">Сыроделие: техника и технология : учебник для спо / И. И. Раманаускас, А. А. Майоров, О. Н. Мусина [и др.]. — Санкт-Петербург : Лань, 2020. — 508 с. </w:t>
      </w:r>
    </w:p>
    <w:p w:rsidR="00DF6D98" w:rsidRPr="00165138" w:rsidRDefault="00DF6D98" w:rsidP="00DF6D98">
      <w:pPr>
        <w:pStyle w:val="ad"/>
        <w:numPr>
          <w:ilvl w:val="0"/>
          <w:numId w:val="24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lastRenderedPageBreak/>
        <w:t xml:space="preserve">Термины и определения в области однородных групп продовольственного сырья и пищевых продуктов животного происхождения, торговли и общественного питани : учебно-справочное пособие для спо / О. А. Рязанова, М. А. Николаева, О. В. Евдокимова, В. М. Позняковский ; под общей редакцией В. М. Позняковского. — Санкт-Петербург : Лань, 2020. — 288 с. </w:t>
      </w:r>
    </w:p>
    <w:p w:rsidR="00DF6D98" w:rsidRPr="00165138" w:rsidRDefault="00DF6D98" w:rsidP="00DF6D98">
      <w:pPr>
        <w:pStyle w:val="ad"/>
        <w:numPr>
          <w:ilvl w:val="0"/>
          <w:numId w:val="24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 xml:space="preserve">Технология производства и переработки продукции свиноводства : учебник для спо / В. Г. Кахикало, Н. Г. Фенченко, О. В. Назарченко, Н. И. Хайруллина. — Санкт-Петербург : Лань, 2021. — 340 с. </w:t>
      </w:r>
    </w:p>
    <w:p w:rsidR="00DF6D98" w:rsidRPr="00165138" w:rsidRDefault="00DF6D98" w:rsidP="00DF6D98">
      <w:pPr>
        <w:pStyle w:val="ad"/>
        <w:numPr>
          <w:ilvl w:val="0"/>
          <w:numId w:val="24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 xml:space="preserve">Товароведение и экспертиза мяса птицы, яиц и продуктов их переработки. Качество и безопасность : учебное пособие для спо / О. К. Мотовилов, В. М. Позняковский, К. Я. Мотовилов, Н. В. Тихонова. — 2-е изд., стер. — Санкт-Петербург : Лань, 2021. — 316 с. 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4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r w:rsidRPr="00165138">
        <w:t>Усов,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Москва : Академия, 2018. – 432 с.</w:t>
      </w:r>
    </w:p>
    <w:p w:rsidR="00DF6D98" w:rsidRPr="00165138" w:rsidRDefault="00DF6D98" w:rsidP="00DF6D98">
      <w:pPr>
        <w:pStyle w:val="ad"/>
        <w:numPr>
          <w:ilvl w:val="0"/>
          <w:numId w:val="24"/>
        </w:numPr>
        <w:tabs>
          <w:tab w:val="left" w:pos="1134"/>
        </w:tabs>
        <w:spacing w:before="0" w:after="0" w:line="274" w:lineRule="exact"/>
        <w:ind w:left="0" w:right="300" w:firstLine="709"/>
        <w:jc w:val="both"/>
      </w:pPr>
      <w:r w:rsidRPr="00165138">
        <w:rPr>
          <w:szCs w:val="24"/>
        </w:rPr>
        <w:t xml:space="preserve">Шокина, Ю. В. Методы исследования рыбы и рыбных продуктов : учебное пособие для спо / Ю. В. Шокина. — Санкт-Петербург : Лань, 2020. — 148 с. </w:t>
      </w:r>
    </w:p>
    <w:p w:rsidR="00DF6D98" w:rsidRPr="00165138" w:rsidRDefault="00DF6D98" w:rsidP="00DF6D98">
      <w:pPr>
        <w:pStyle w:val="c41"/>
        <w:rPr>
          <w:b/>
        </w:rPr>
      </w:pPr>
      <w:r w:rsidRPr="00165138">
        <w:rPr>
          <w:b/>
        </w:rPr>
        <w:t>3.2.2. Основные электронные издания</w:t>
      </w:r>
    </w:p>
    <w:p w:rsidR="00DF6D98" w:rsidRPr="00165138" w:rsidRDefault="00DF6D98" w:rsidP="00DF6D98">
      <w:pPr>
        <w:pStyle w:val="ad"/>
        <w:numPr>
          <w:ilvl w:val="0"/>
          <w:numId w:val="23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rPr>
          <w:szCs w:val="24"/>
        </w:rPr>
        <w:t xml:space="preserve">Долганова, Н. В. Микробиологические основы технологии переработки гидробионтов : учебное пособие для спо / Н. В. Долганова, Е. В. Першина, З. К. Хасанова. — Санкт-Петербург : Лань, 2020. — 288 с. — ISBN 978-5-8114-6516-3. — Текст : электронный // Лань : электронно-библиотечная система. — URL: </w:t>
      </w:r>
      <w:hyperlink r:id="rId11" w:history="1">
        <w:r w:rsidRPr="00165138">
          <w:rPr>
            <w:rStyle w:val="ac"/>
            <w:szCs w:val="24"/>
          </w:rPr>
          <w:t>https://e.lanbook.com/book/148042</w:t>
        </w:r>
      </w:hyperlink>
      <w:r w:rsidRPr="00165138">
        <w:rPr>
          <w:szCs w:val="24"/>
        </w:rPr>
        <w:t xml:space="preserve">  (дата обращения: 18.12.2020). — Режим доступа: для авториз. пользователей.</w:t>
      </w:r>
    </w:p>
    <w:p w:rsidR="00DF6D98" w:rsidRPr="00165138" w:rsidRDefault="00DF6D98" w:rsidP="00DF6D98">
      <w:pPr>
        <w:pStyle w:val="ad"/>
        <w:numPr>
          <w:ilvl w:val="0"/>
          <w:numId w:val="23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rPr>
          <w:szCs w:val="24"/>
        </w:rPr>
        <w:t xml:space="preserve">Донченко, Л. В. Концепция НАССР на малых и средних предприятиях : учебное пособие для спо / Л. В. Донченко, Е. А. Ольховатов. — Санкт-Петербург : Лань, 2020. — 180 с. — ISBN 978-5-8114-6457-9. — Текст : электронный // Лань : электронно-библиотечная система. — URL: </w:t>
      </w:r>
      <w:hyperlink r:id="rId12" w:history="1">
        <w:r w:rsidRPr="00165138">
          <w:rPr>
            <w:rStyle w:val="ac"/>
            <w:szCs w:val="24"/>
          </w:rPr>
          <w:t>https://e.lanbook.com/book/148044</w:t>
        </w:r>
      </w:hyperlink>
      <w:r w:rsidRPr="00165138">
        <w:rPr>
          <w:szCs w:val="24"/>
        </w:rPr>
        <w:t xml:space="preserve">  (дата обращения: 15.12.2020). — Режим доступа: для авториз. пользователей.</w:t>
      </w:r>
    </w:p>
    <w:p w:rsidR="00DF6D98" w:rsidRPr="00165138" w:rsidRDefault="00DF6D98" w:rsidP="00DF6D98">
      <w:pPr>
        <w:pStyle w:val="ad"/>
        <w:numPr>
          <w:ilvl w:val="0"/>
          <w:numId w:val="23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rPr>
          <w:szCs w:val="24"/>
        </w:rPr>
        <w:t xml:space="preserve">Зайцева, Е. А. Приготовление блюд из рыбы, мяса, домашней птицы. Практикум для обучающихся по профессии «Повар, кондитер» : учебное пособие / Е. А. Зайцева, Н. В. Пушина, Ж. В. Морозова. — Санкт-Петербург : Лань, 2020. — 176 с. — ISBN 978-5-8114-4126-6. — Текст : электронный // Лань : электронно-библиотечная система. — URL: </w:t>
      </w:r>
      <w:hyperlink r:id="rId13" w:history="1">
        <w:r w:rsidRPr="00165138">
          <w:rPr>
            <w:rStyle w:val="ac"/>
            <w:szCs w:val="24"/>
          </w:rPr>
          <w:t>https://e.lanbook.com/book/148212</w:t>
        </w:r>
      </w:hyperlink>
      <w:r w:rsidRPr="00165138">
        <w:rPr>
          <w:szCs w:val="24"/>
        </w:rPr>
        <w:t xml:space="preserve">  (дата обращения: 18.12.2020). — Режим доступа: для авториз. пользователей.</w:t>
      </w:r>
    </w:p>
    <w:p w:rsidR="00DF6D98" w:rsidRPr="00165138" w:rsidRDefault="00DF6D98" w:rsidP="00DF6D98">
      <w:pPr>
        <w:pStyle w:val="ad"/>
        <w:numPr>
          <w:ilvl w:val="0"/>
          <w:numId w:val="23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rPr>
          <w:szCs w:val="24"/>
        </w:rPr>
        <w:t xml:space="preserve">Зуев, Н. А. Технологическое оборудование мясной промышленности. Мясорубки : учебное пособие для спо / Н. А. Зуев, В. В. Пеленко. — Санкт-Петербург : Лань, 2020. — 80 с. — ISBN 978-5-8114-5895-0. — Текст : электронный // Лань : электронно-библиотечная система. — URL: </w:t>
      </w:r>
      <w:hyperlink r:id="rId14" w:history="1">
        <w:r w:rsidRPr="00165138">
          <w:rPr>
            <w:rStyle w:val="ac"/>
            <w:szCs w:val="24"/>
          </w:rPr>
          <w:t>https://e.lanbook.com/book/146642</w:t>
        </w:r>
      </w:hyperlink>
      <w:r w:rsidRPr="00165138">
        <w:rPr>
          <w:szCs w:val="24"/>
        </w:rPr>
        <w:t xml:space="preserve">  (дата обращения: 18.12.2020). — Режим доступа: для авториз. пользователей.</w:t>
      </w:r>
    </w:p>
    <w:p w:rsidR="00DF6D98" w:rsidRPr="00165138" w:rsidRDefault="00DF6D98" w:rsidP="00DF6D98">
      <w:pPr>
        <w:pStyle w:val="ad"/>
        <w:numPr>
          <w:ilvl w:val="0"/>
          <w:numId w:val="23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t>Кащенко, В. Ф. Оборудование предприятий общественного питания : учебное пособие / В.Ф. Кащенко, Р.В. Кащенко. — 2-е изд., перераб. и доп. — Москва : ИНФРА-М, 2020. — 373 с. — (Среднее профессиональное образование). - ISBN 978-5-16-014118-3. - Текст : электронный. - URL: https://znanium.com/catalog/product/1055719 (дата обращения: 27.01.2022). – Режим доступа: по подписке.</w:t>
      </w:r>
    </w:p>
    <w:p w:rsidR="00DF6D98" w:rsidRPr="00165138" w:rsidRDefault="00DF6D98" w:rsidP="00DF6D98">
      <w:pPr>
        <w:pStyle w:val="ad"/>
        <w:numPr>
          <w:ilvl w:val="0"/>
          <w:numId w:val="23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rPr>
          <w:szCs w:val="24"/>
        </w:rPr>
        <w:t xml:space="preserve">Мишанин, Ю. Ф. Рациональная переработка мясного и рыбного сырья : учебное пособие для спо / Ю. Ф. Мишанин, Г. И. Касьянов, А. А. Запорожский. — Санкт-Петербург : Лань, 2020. — 720 с. — ISBN 978-5-8114-5691-8. — Текст : электронный // Лань : электронно-библиотечная система. — URL: </w:t>
      </w:r>
      <w:hyperlink r:id="rId15" w:history="1">
        <w:r w:rsidRPr="00165138">
          <w:rPr>
            <w:rStyle w:val="ac"/>
            <w:szCs w:val="24"/>
          </w:rPr>
          <w:t>https://e.lanbook.com/book/147396</w:t>
        </w:r>
      </w:hyperlink>
      <w:r w:rsidRPr="00165138">
        <w:rPr>
          <w:szCs w:val="24"/>
        </w:rPr>
        <w:t xml:space="preserve">  (дата обращения: 18.12.2020). — Режим доступа: для авториз. пользователей.</w:t>
      </w:r>
    </w:p>
    <w:p w:rsidR="00DF6D98" w:rsidRPr="00165138" w:rsidRDefault="00DF6D98" w:rsidP="00DF6D98">
      <w:pPr>
        <w:pStyle w:val="ad"/>
        <w:numPr>
          <w:ilvl w:val="0"/>
          <w:numId w:val="23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rPr>
          <w:szCs w:val="24"/>
        </w:rPr>
        <w:t xml:space="preserve">Практические занятия по профессии «Повар, кондитер». Организация и проведение в условиях дуального обучения / Ж. В. Морозова, Н. В. Пушина, Е. А. Зайцева, Н. А. Кочурова. — Санкт-Петербург : Лань, 2020. — 172 с. — ISBN 978-5-8114-3892-1. — Текст : электронный // Лань : электронно-библиотечная система. — URL: </w:t>
      </w:r>
      <w:hyperlink r:id="rId16" w:history="1">
        <w:r w:rsidRPr="00165138">
          <w:rPr>
            <w:rStyle w:val="ac"/>
            <w:szCs w:val="24"/>
          </w:rPr>
          <w:t>https://e.lanbook.com/book/148178</w:t>
        </w:r>
      </w:hyperlink>
      <w:r w:rsidRPr="00165138">
        <w:rPr>
          <w:szCs w:val="24"/>
        </w:rPr>
        <w:t xml:space="preserve">  (дата обращения: 18.12.2020). — Режим доступа: для авториз. пользователей.</w:t>
      </w:r>
    </w:p>
    <w:p w:rsidR="00DF6D98" w:rsidRPr="00165138" w:rsidRDefault="00DF6D98" w:rsidP="00DF6D98">
      <w:pPr>
        <w:pStyle w:val="ad"/>
        <w:numPr>
          <w:ilvl w:val="0"/>
          <w:numId w:val="23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rPr>
          <w:szCs w:val="24"/>
        </w:rPr>
        <w:t xml:space="preserve">Сыроделие: техника и технология : учебник для спо / И. И. Раманаускас, А. А. Майоров, О. Н. Мусина [и др.]. — Санкт-Петербург : Лань, 2020. — 508 с. — ISBN 978-5-8114-6397-8. — Текст : электронный // Лань : электронно-библиотечная система. — URL: </w:t>
      </w:r>
      <w:hyperlink r:id="rId17" w:history="1">
        <w:r w:rsidRPr="00165138">
          <w:rPr>
            <w:rStyle w:val="ac"/>
            <w:szCs w:val="24"/>
          </w:rPr>
          <w:t>https://e.lanbook.com/book/147257</w:t>
        </w:r>
      </w:hyperlink>
      <w:r w:rsidRPr="00165138">
        <w:rPr>
          <w:szCs w:val="24"/>
        </w:rPr>
        <w:t xml:space="preserve">  (дата обращения: 18.12.2020). — Режим доступа: для авториз. пользователей.</w:t>
      </w:r>
    </w:p>
    <w:p w:rsidR="00DF6D98" w:rsidRPr="00165138" w:rsidRDefault="00DF6D98" w:rsidP="00DF6D98">
      <w:pPr>
        <w:pStyle w:val="ad"/>
        <w:numPr>
          <w:ilvl w:val="0"/>
          <w:numId w:val="23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rPr>
          <w:szCs w:val="24"/>
        </w:rPr>
        <w:t xml:space="preserve">Термины и определения в области однородных групп продовольственного сырья и пищевых продуктов животного происхождения, торговли и общественного питани : учебно-справочное пособие для спо / О. А. Рязанова, М. А. Николаева, О. В. Евдокимова, В. М. Позняковский ; под общей редакцией В. М. Позняковского. — Санкт-Петербург : Лань, 2020. — 288 с. — ISBN 978-5-8114-6498-2. — Текст : электронный // Лань : электронно-библиотечная система. — URL: </w:t>
      </w:r>
      <w:hyperlink r:id="rId18" w:history="1">
        <w:r w:rsidRPr="00165138">
          <w:rPr>
            <w:rStyle w:val="ac"/>
            <w:szCs w:val="24"/>
          </w:rPr>
          <w:t>https://e.lanbook.com/book/148029</w:t>
        </w:r>
      </w:hyperlink>
      <w:r w:rsidRPr="00165138">
        <w:rPr>
          <w:szCs w:val="24"/>
        </w:rPr>
        <w:t xml:space="preserve">  (дата обращения: 18.12.2020). — Режим доступа: для авториз. пользователей.</w:t>
      </w:r>
    </w:p>
    <w:p w:rsidR="00DF6D98" w:rsidRPr="00165138" w:rsidRDefault="00DF6D98" w:rsidP="00DF6D98">
      <w:pPr>
        <w:pStyle w:val="ad"/>
        <w:numPr>
          <w:ilvl w:val="0"/>
          <w:numId w:val="23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rPr>
          <w:szCs w:val="24"/>
        </w:rPr>
        <w:t xml:space="preserve">Технология производства и переработки продукции свиноводства : учебник для спо / В. Г. Кахикало, Н. Г. Фенченко, О. В. Назарченко, Н. И. Хайруллина. — Санкт-Петербург : Лань, 2021. — 340 с. — ISBN 978-5-8114-6820-1. — Текст : электронный // Лань : электронно-библиотечная система. — URL: </w:t>
      </w:r>
      <w:hyperlink r:id="rId19" w:history="1">
        <w:r w:rsidRPr="00165138">
          <w:rPr>
            <w:rStyle w:val="ac"/>
            <w:szCs w:val="24"/>
          </w:rPr>
          <w:t>https://e.lanbook.com/book/153633</w:t>
        </w:r>
      </w:hyperlink>
      <w:r w:rsidRPr="00165138">
        <w:rPr>
          <w:szCs w:val="24"/>
        </w:rPr>
        <w:t xml:space="preserve">  (дата обращения: 15.12.2020). — Режим доступа: для авториз. пользователей.</w:t>
      </w:r>
    </w:p>
    <w:p w:rsidR="00DF6D98" w:rsidRPr="00165138" w:rsidRDefault="00DF6D98" w:rsidP="00DF6D98">
      <w:pPr>
        <w:pStyle w:val="ad"/>
        <w:numPr>
          <w:ilvl w:val="0"/>
          <w:numId w:val="23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rPr>
          <w:szCs w:val="24"/>
        </w:rPr>
        <w:t xml:space="preserve">Шокина, Ю. В. Методы исследования рыбы и рыбных продуктов : учебное пособие для спо / Ю. В. Шокина. — Санкт-Петербург : Лань, 2020. — 148 с. — ISBN 978-5-8114-6366-4. — Текст : электронный // Лань : электронно-библиотечная система. — URL: </w:t>
      </w:r>
      <w:hyperlink r:id="rId20" w:history="1">
        <w:r w:rsidRPr="00165138">
          <w:rPr>
            <w:rStyle w:val="ac"/>
            <w:szCs w:val="24"/>
          </w:rPr>
          <w:t>https://e.lanbook.com/book/147240</w:t>
        </w:r>
      </w:hyperlink>
      <w:r w:rsidRPr="00165138">
        <w:rPr>
          <w:szCs w:val="24"/>
        </w:rPr>
        <w:t xml:space="preserve">  (дата обращения: 18.12.2020). — Режим доступа: для авториз. пользователей.</w:t>
      </w:r>
    </w:p>
    <w:p w:rsidR="00DF6D98" w:rsidRPr="00165138" w:rsidRDefault="00DF6D98" w:rsidP="00DF6D98">
      <w:pPr>
        <w:pStyle w:val="c41"/>
        <w:rPr>
          <w:b/>
        </w:rPr>
      </w:pPr>
      <w:r w:rsidRPr="00165138">
        <w:rPr>
          <w:b/>
        </w:rPr>
        <w:t>3.2.3. Дополнительные источники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5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>ГОСТ 30389-2013 Услуги общественного питания. Предприятия общественного питания. Классификация и общие требования.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5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>ГОСТ 30390-2013 Услуги общественного питания. Продукция общественного питания, реализуемая населению. Общие технические условия.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5"/>
        </w:numPr>
        <w:tabs>
          <w:tab w:val="left" w:pos="1310"/>
          <w:tab w:val="left" w:pos="1311"/>
        </w:tabs>
        <w:autoSpaceDE w:val="0"/>
        <w:autoSpaceDN w:val="0"/>
        <w:spacing w:before="3" w:after="0"/>
        <w:ind w:left="0" w:right="300" w:firstLine="851"/>
        <w:jc w:val="both"/>
      </w:pPr>
      <w:r w:rsidRPr="00165138">
        <w:t>ГОСТ 30524-2013 Услуги общественного питания. Требования к персоналу.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5"/>
        </w:numPr>
        <w:tabs>
          <w:tab w:val="left" w:pos="1310"/>
          <w:tab w:val="left" w:pos="1311"/>
        </w:tabs>
        <w:autoSpaceDE w:val="0"/>
        <w:autoSpaceDN w:val="0"/>
        <w:spacing w:before="71" w:after="0"/>
        <w:ind w:left="0" w:right="300" w:firstLine="851"/>
        <w:jc w:val="both"/>
      </w:pPr>
      <w:r w:rsidRPr="00165138">
        <w:t>ГОСТ 31984-2012 Услуги общественного питания. Общие требования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5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>ГОСТ 31985-2013 Услуги общественного питания. Термины и определения.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5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 xml:space="preserve">ГОСТ 31986-2012 Услуги общественного питания. Метод органолептической оценки качества продукции общественного питания. 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5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5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 xml:space="preserve">ГОСТ 31988-2012 Услуги общественного питания. Метод расчета отходов </w:t>
      </w:r>
      <w:r w:rsidRPr="00165138">
        <w:lastRenderedPageBreak/>
        <w:t>и потерь сырья и пищевых продуктов при производстве продукции общественного питания.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5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>Федеральный закон Российской Федерации от 02.01.2000 г. № 29-ФЗ «О качестве и безопасности пищевых продуктов» (действующая редакция)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5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>Постановление Правительства Российской Федерации от 21.09.2020 г. № 1515 «Об утверждении Правил оказания услуг общественного питания» (действующая редакция)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5"/>
        </w:numPr>
        <w:tabs>
          <w:tab w:val="left" w:pos="145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>СанПиН 2.3.2. 1324-03 Гигиенические требования к срокам годности и условиям хранения пищевых продуктов: постановление Главного государственного санитарного врача РФ от 22 мая 2003 г. № 98.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5"/>
        </w:numPr>
        <w:tabs>
          <w:tab w:val="left" w:pos="1451"/>
        </w:tabs>
        <w:autoSpaceDE w:val="0"/>
        <w:autoSpaceDN w:val="0"/>
        <w:spacing w:before="0" w:after="0" w:line="242" w:lineRule="auto"/>
        <w:ind w:left="0" w:right="300" w:firstLine="851"/>
        <w:jc w:val="both"/>
      </w:pPr>
      <w:r w:rsidRPr="00165138">
        <w:t>СанПиН 2.3.2.1078-01 Гигиенические требования безопасности и пищевой ценности пищевых продуктов: постановление Главного государственного санитарного врача РФ от 20 августа 2002 г. № 27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5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 xml:space="preserve">Сборник технических нормативов. Сборник рецептур блюд и кулинарных изделий для предприятий общественного питания. Часть 1  / под ред. Ф.Л.Марчука - М.: Хлебпродинформ, 1996. – 615 с. [Электронный ресурс]. </w:t>
      </w:r>
      <w:r w:rsidRPr="00165138">
        <w:rPr>
          <w:lang w:val="en-US"/>
        </w:rPr>
        <w:t>URL</w:t>
      </w:r>
      <w:r w:rsidRPr="00165138">
        <w:t>: https://standartgost.ru/g/pkey-14293838083. Ч. 1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5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 xml:space="preserve">Сборник технических нормативов. Сборник рецептур блюд и кулинарных изделий для предприятий общественного питания: Ч. 2 / Под общ. ред. Н.А.Лупея. - М.: Хлебпродинформ, 1997.- 560 с. [Электронный ресурс]. </w:t>
      </w:r>
      <w:r w:rsidRPr="00165138">
        <w:rPr>
          <w:lang w:val="en-US"/>
        </w:rPr>
        <w:t>URL</w:t>
      </w:r>
      <w:r w:rsidRPr="00165138">
        <w:t>: https://standartgost.ru/g/pkey-14293838082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5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>Сборник технических нормативов. Сборник рецептур на продукцию диетического питания для предприятий общественного питания/ под общ. ред. М.П. Могильного, В.А.Тутельяна. - М.: ДеЛи плюс, 2013.- 808с.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5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>Сборник технических нормативов. Сборник рецептур на продукцию для обучающихся во всех образовательных учреждениях/ под общ. ред. М.П. Могильного, В.А.Тутельяна. - М.: ДеЛи принт, 2015. – 544 с.</w:t>
      </w:r>
    </w:p>
    <w:p w:rsidR="00DF6D98" w:rsidRPr="00165138" w:rsidRDefault="00DF6D98" w:rsidP="00DF6D98">
      <w:pPr>
        <w:pStyle w:val="ad"/>
        <w:widowControl w:val="0"/>
        <w:numPr>
          <w:ilvl w:val="0"/>
          <w:numId w:val="25"/>
        </w:numPr>
        <w:tabs>
          <w:tab w:val="left" w:pos="145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мероприятий: постановление Главного государственного санитарного врача РФ от 13 июля 2001 г. № 18 [в редакции СП 1.1.2193-07].</w:t>
      </w:r>
    </w:p>
    <w:p w:rsidR="009F7252" w:rsidRPr="00DF6D98" w:rsidRDefault="009F7252" w:rsidP="00DF6D98">
      <w:pPr>
        <w:tabs>
          <w:tab w:val="left" w:pos="1134"/>
        </w:tabs>
        <w:contextualSpacing/>
        <w:rPr>
          <w:b/>
          <w:szCs w:val="24"/>
        </w:rPr>
        <w:sectPr w:rsidR="009F7252" w:rsidRPr="00DF6D98" w:rsidSect="009F7252">
          <w:pgSz w:w="11906" w:h="16838"/>
          <w:pgMar w:top="1134" w:right="850" w:bottom="1134" w:left="1701" w:header="708" w:footer="708" w:gutter="0"/>
          <w:cols w:space="720"/>
        </w:sectPr>
      </w:pPr>
    </w:p>
    <w:p w:rsidR="009F7252" w:rsidRPr="008D640B" w:rsidRDefault="007C1C04" w:rsidP="008D640B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 w:rsidR="008D640B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ПРОФЕССИОНАЛЬНОГО МОДУЛЯ</w:t>
      </w:r>
    </w:p>
    <w:tbl>
      <w:tblPr>
        <w:tblStyle w:val="TableNormal"/>
        <w:tblW w:w="9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62"/>
        <w:gridCol w:w="4820"/>
        <w:gridCol w:w="1973"/>
      </w:tblGrid>
      <w:tr w:rsidR="00DF6D98" w:rsidRPr="00DF6D98" w:rsidTr="00DF6D98">
        <w:trPr>
          <w:trHeight w:val="1265"/>
        </w:trPr>
        <w:tc>
          <w:tcPr>
            <w:tcW w:w="27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Код и наименование профессиональных и общих компетенций, формируемых в</w:t>
            </w:r>
          </w:p>
          <w:p w:rsidR="00DF6D98" w:rsidRPr="00DF6D98" w:rsidRDefault="00DF6D98" w:rsidP="00DF6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eastAsia="en-US"/>
              </w:rPr>
              <w:t>рамках модуля</w:t>
            </w:r>
          </w:p>
        </w:tc>
        <w:tc>
          <w:tcPr>
            <w:tcW w:w="482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eastAsia="en-US"/>
              </w:rPr>
              <w:t>Критерии оценки</w:t>
            </w:r>
          </w:p>
        </w:tc>
        <w:tc>
          <w:tcPr>
            <w:tcW w:w="197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eastAsia="en-US"/>
              </w:rPr>
              <w:t>Методы оценки</w:t>
            </w:r>
          </w:p>
        </w:tc>
      </w:tr>
      <w:tr w:rsidR="00DF6D98" w:rsidRPr="00DF6D98" w:rsidTr="00DF6D98">
        <w:trPr>
          <w:trHeight w:val="7591"/>
        </w:trPr>
        <w:tc>
          <w:tcPr>
            <w:tcW w:w="27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b/>
                <w:lang w:val="ru-RU" w:eastAsia="en-US"/>
              </w:rPr>
              <w:t xml:space="preserve">ПК 1.1 </w:t>
            </w: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Организо- 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482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подготовка рабочих мест, оборудования, сырья, материалов для приготовления полуфабрикатов в соответствии с инструкциями, планами и регламентами;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выполнение требований персональной гигиены в соответствии с требованиями системы ХАССП и требований безопасности;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оценка качества сырья, продуктов, материалов для приготовления полуфабрикатов в соответствии с инструкциями и регламентами;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выбор и использование технологического оборудования и производственного инвентаря, посуды в соответствии с правилами безопасной эксплуатации для приготовления полуфабрикатов;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установление температурного режима, товарного соседства в холодильном оборудовании, правильность упаковки, складирования, маркирования;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обоснование направлений энергосбережения при работе с оборудованием;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определение порядка маркировки ингредиентов для приготовления полуфабрикатов;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соблюдение правил утилизации непищевых отходов; соответствие времени выполнения работ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установленным нормативам;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оформление профессиональной документации; демонстрация умений и навыков пользоваться технологическими картами приготовления полуфабрикатов в соответствии с инструкциями и регламентами</w:t>
            </w:r>
          </w:p>
        </w:tc>
        <w:tc>
          <w:tcPr>
            <w:tcW w:w="197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тестирование, экзамен, экспертное</w:t>
            </w:r>
          </w:p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наблюдение выполнения лабораторных работ,</w:t>
            </w:r>
          </w:p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экспертное наблюдение выполнения практических работ,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оценка решения ситуационных задач,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оценка процесса и результатов выполнения видов работ на практике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оценка выполнения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«профессиональных диктантов»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соответствие оборудования, сырья, материалов для подготовки продукта и презентации по теме занятия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результаты участия в олимпиадах, конкурсах профессионального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eastAsia="en-US"/>
              </w:rPr>
              <w:t>мастерства (при участии)</w:t>
            </w:r>
          </w:p>
        </w:tc>
      </w:tr>
      <w:tr w:rsidR="00DF6D98" w:rsidRPr="00DF6D98" w:rsidTr="00DF6D98">
        <w:tc>
          <w:tcPr>
            <w:tcW w:w="27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b/>
                <w:lang w:val="ru-RU" w:eastAsia="en-US"/>
              </w:rPr>
              <w:t xml:space="preserve">ПК 1.2 </w:t>
            </w: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  <w:tc>
          <w:tcPr>
            <w:tcW w:w="482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обработка, подготовка экзотических и редких видов сырья: овощей, грибов, рыбы, нерыбного водного сырья, дичи;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выполнение требований персональной гигиены в соответствии с требованиями системы ХАССП и требований безопасности;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выбор технологического оборудования и производственного инвентаря, посуды в соответствии с видом выполняемых работ;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 xml:space="preserve">выполнение процессов обработки и </w:t>
            </w: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lastRenderedPageBreak/>
              <w:t>подготовки экзотических и редких видов сырья: овощей, грибов, рыбы, нерыбного водного сырья, дичи;</w:t>
            </w:r>
          </w:p>
          <w:p w:rsidR="00DF6D98" w:rsidRPr="00DF6D98" w:rsidRDefault="00DF6D98" w:rsidP="00DF6D98">
            <w:pPr>
              <w:tabs>
                <w:tab w:val="left" w:pos="2033"/>
                <w:tab w:val="left" w:pos="3267"/>
                <w:tab w:val="left" w:pos="4861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оформление профессиональной документации; соответствие времени выполнения работ установленным нормативам;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соблюдение стандартов чистоты, правил утилизации непищевых отходов;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выполнение требований охраны труда и техники безопасности;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демонстрация умений и навыков пользоваться технологическими картами приготовления экзотических и редких видов сырья: овощей, грибов, рыбы, нерыбного водного сырья, дичи в соответствии с инструкциями и регламентами</w:t>
            </w:r>
          </w:p>
        </w:tc>
        <w:tc>
          <w:tcPr>
            <w:tcW w:w="197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lastRenderedPageBreak/>
              <w:t>экзамен,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экспертное наблюдение выполнения лабораторных работ,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экспертное наблюдение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 xml:space="preserve">выполнения практических </w:t>
            </w: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lastRenderedPageBreak/>
              <w:t>работ,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оценка решения ситуационных задач,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оценка процесса и результатов выполнения видов работ на практике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оценка выполнения «профессиональных диктантов»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соответствие оборудования, сырья, материалов для подготовки продукта и презентации по теме занятия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результаты участия в олимпиадах, конкурсах профессионального мастерства (при участии)</w:t>
            </w:r>
          </w:p>
        </w:tc>
      </w:tr>
      <w:tr w:rsidR="00DF6D98" w:rsidRPr="00DF6D98" w:rsidTr="00DF6D98">
        <w:tc>
          <w:tcPr>
            <w:tcW w:w="27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b/>
                <w:lang w:val="ru-RU" w:eastAsia="en-US"/>
              </w:rPr>
              <w:lastRenderedPageBreak/>
              <w:t xml:space="preserve">ПК 1.3 </w:t>
            </w: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  <w:tc>
          <w:tcPr>
            <w:tcW w:w="482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приготовление полуфабрикатов для блюд, кулинарных изделий сложного ассортимента;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выполнение требований персональной гигиены в соответствии с требованиями системы ХАССП и требований безопасности;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выбор температурного режима приготовления полуфабрикатов для блюд, кулинарных изделий сложного ассортимента;</w:t>
            </w:r>
          </w:p>
          <w:p w:rsidR="00DF6D98" w:rsidRPr="00DF6D98" w:rsidRDefault="00DF6D98" w:rsidP="00DF6D98">
            <w:pPr>
              <w:tabs>
                <w:tab w:val="left" w:pos="2033"/>
                <w:tab w:val="left" w:pos="3267"/>
                <w:tab w:val="left" w:pos="4865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соблюдение правил утилизации непищевых отходов; соответствие времени выполнения работ установленным нормативам;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соответствие потерь действующим нормам; выбор посуды для приготовления и подготовки к презентации и реализации полуфабрикатов для блюд, кулинарных изделий сложного ассортимента с учетом особенностей заказа, сезона, форм обслуживания;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выбор условий и сроков хранения полуфабрикатов для блюд, кулинарных изделий сложного ассортимента с учетом действующих регламентов;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демонстрация умений пользоваться технологическими картами при подготовке полуфабрикатов для блюд, кулинарных сложного ассортимента;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 xml:space="preserve">установление времени выполнения работ по нормативам подготовки полуфабрикатов для блюд, кулинарных изделий сложного ассортимента; презентация полуфабрикатов для </w:t>
            </w: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lastRenderedPageBreak/>
              <w:t>блюд, кулинарных изделий сложного ассортимента</w:t>
            </w:r>
          </w:p>
        </w:tc>
        <w:tc>
          <w:tcPr>
            <w:tcW w:w="197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lastRenderedPageBreak/>
              <w:t>тестирование, экзамен, экспертное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наблюдение выполнения лабораторных работ,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экспертное наблюдение выполнения практических работ,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оценка решения ситуационных задач,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оценка процесса и результатов выполнения видов работ на практике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оценка выполнения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«профессиональных диктантов»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 xml:space="preserve">соответствие оборудования, сырья, материалов для подготовки продукта и презентации по </w:t>
            </w: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lastRenderedPageBreak/>
              <w:t>теме занятия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результаты участия в олимпиадах, конкурсах профессионального мастерства (при участии)</w:t>
            </w:r>
          </w:p>
        </w:tc>
      </w:tr>
      <w:tr w:rsidR="00DF6D98" w:rsidRPr="00DF6D98" w:rsidTr="00DF6D98">
        <w:trPr>
          <w:trHeight w:val="1010"/>
        </w:trPr>
        <w:tc>
          <w:tcPr>
            <w:tcW w:w="27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b/>
                <w:lang w:val="ru-RU" w:eastAsia="en-US"/>
              </w:rPr>
              <w:lastRenderedPageBreak/>
              <w:t xml:space="preserve">ПК 1.4 </w:t>
            </w: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Осуществлять</w:t>
            </w:r>
          </w:p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разработку, адаптацию</w:t>
            </w:r>
          </w:p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рецептур полуфабрикатов с</w:t>
            </w:r>
          </w:p>
        </w:tc>
        <w:tc>
          <w:tcPr>
            <w:tcW w:w="482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разработка, адаптация рецептур полуфабрикатов с учетом потребностей различных категорий потребителей, видов и форм обслуживания;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eastAsia="en-US"/>
              </w:rPr>
              <w:t>выбор продуктов, вкусовых, ароматических,</w:t>
            </w:r>
          </w:p>
        </w:tc>
        <w:tc>
          <w:tcPr>
            <w:tcW w:w="197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eastAsia="en-US"/>
              </w:rPr>
              <w:t>экзамен,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eastAsia="en-US"/>
              </w:rPr>
              <w:t>экспертное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eastAsia="en-US"/>
              </w:rPr>
              <w:t>наблюдение выполнения</w:t>
            </w:r>
          </w:p>
        </w:tc>
      </w:tr>
      <w:tr w:rsidR="00DF6D98" w:rsidRPr="00DF6D98" w:rsidTr="00DF6D98">
        <w:tc>
          <w:tcPr>
            <w:tcW w:w="27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учетом потребностей различных категорий потребителей, видов и форм обслуживания</w:t>
            </w:r>
          </w:p>
        </w:tc>
        <w:tc>
          <w:tcPr>
            <w:tcW w:w="482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красящих веществ с учетом требований по безопасности рецептур полуфабрикатов с учетом потребностей различных категорий потребителей, видов и форм обслуживания;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выбор дополнительных ингредиентов к виду основного сырья;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соблюдение баланса жировых и вкусовых компонентов;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рассчитывать количество сырья, продуктов, массу готового полуфабриката по действующим методикам, с учетом норм отходов и потерь;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ведение расчетов с потребителем в соответствии с выполненным заказом;</w:t>
            </w:r>
          </w:p>
          <w:p w:rsidR="00DF6D98" w:rsidRPr="00DF6D98" w:rsidRDefault="00DF6D98" w:rsidP="00DF6D98">
            <w:pPr>
              <w:tabs>
                <w:tab w:val="left" w:pos="2033"/>
                <w:tab w:val="left" w:pos="3267"/>
                <w:tab w:val="left" w:pos="4861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соответствие времени выполнения работ установленным нормативам;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демонстрация умений пользоваться технологическими картами при разработке, адаптации рецептур полуфабрикатов с учетом потребностей различных категорий потребителей, видов и форм обслуживания;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проводить мастер-класс и презентации для представления результатов разработки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197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лабораторных работ, экспертное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наблюдение выполнения практических работ,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оценка решения ситуационных задач,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оценка процесса и результатов выполнения видов работ на практике</w:t>
            </w:r>
          </w:p>
          <w:p w:rsidR="00DF6D98" w:rsidRPr="007154CA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7154CA">
              <w:rPr>
                <w:rFonts w:ascii="Times New Roman" w:eastAsia="Times New Roman" w:hAnsi="Times New Roman" w:cs="Times New Roman"/>
                <w:lang w:val="ru-RU" w:eastAsia="en-US"/>
              </w:rPr>
              <w:t>оценка выполнения «профессиональных диктантов»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соответствие оборудования, сырья, материалов для подготовки продукта и презентации по теме занятия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результаты участия в олимпиадах, конкурсах профессионального мастерства (при участии)</w:t>
            </w:r>
          </w:p>
        </w:tc>
      </w:tr>
      <w:tr w:rsidR="00DF6D98" w:rsidRPr="00DF6D98" w:rsidTr="00DF6D98">
        <w:trPr>
          <w:trHeight w:val="2020"/>
        </w:trPr>
        <w:tc>
          <w:tcPr>
            <w:tcW w:w="27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ОК 01. Выбирать</w:t>
            </w:r>
          </w:p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способы решения задач профессиональной деятельности применительно к различным</w:t>
            </w:r>
          </w:p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eastAsia="en-US"/>
              </w:rPr>
              <w:t>контекстам.</w:t>
            </w:r>
          </w:p>
        </w:tc>
        <w:tc>
          <w:tcPr>
            <w:tcW w:w="482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numPr>
                <w:ilvl w:val="0"/>
                <w:numId w:val="29"/>
              </w:numPr>
              <w:tabs>
                <w:tab w:val="left" w:pos="3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973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интерпретация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 xml:space="preserve">результатов наблюдений за деятельностью обучающегося в процессе освоения образовательной </w:t>
            </w: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lastRenderedPageBreak/>
              <w:t>программы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экспертное наблюдение и оценка на лабораторно-практических занятиях, при выполнении работ по учебной и производственной практикам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eastAsia="en-US"/>
              </w:rPr>
              <w:t>экзамен квалификационный</w:t>
            </w:r>
          </w:p>
        </w:tc>
      </w:tr>
      <w:tr w:rsidR="00DF6D98" w:rsidRPr="00DF6D98" w:rsidTr="00DF6D98">
        <w:trPr>
          <w:trHeight w:val="2025"/>
        </w:trPr>
        <w:tc>
          <w:tcPr>
            <w:tcW w:w="27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lastRenderedPageBreak/>
              <w:t>ОП 02.Осуществлять поиск, анализ и интерпретацию информации, необходимой для выполнения задач</w:t>
            </w:r>
          </w:p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eastAsia="en-US"/>
              </w:rPr>
              <w:t>профессиональной деятельности.</w:t>
            </w:r>
          </w:p>
        </w:tc>
        <w:tc>
          <w:tcPr>
            <w:tcW w:w="482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- использование различных источников, включая электронные ресурсы, медиаресурсы, Интернет- ресурсы, периодические издания по специальности для решения профессиональных задач</w:t>
            </w:r>
          </w:p>
        </w:tc>
        <w:tc>
          <w:tcPr>
            <w:tcW w:w="1973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  <w:tr w:rsidR="00DF6D98" w:rsidRPr="00DF6D98" w:rsidTr="00DF6D98">
        <w:trPr>
          <w:trHeight w:val="1265"/>
        </w:trPr>
        <w:tc>
          <w:tcPr>
            <w:tcW w:w="27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lastRenderedPageBreak/>
              <w:t>ОК 03. Планировать и реализовывать собственное профессиональное и</w:t>
            </w:r>
          </w:p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eastAsia="en-US"/>
              </w:rPr>
              <w:t>личностное развитие.</w:t>
            </w:r>
          </w:p>
        </w:tc>
        <w:tc>
          <w:tcPr>
            <w:tcW w:w="482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numPr>
                <w:ilvl w:val="0"/>
                <w:numId w:val="28"/>
              </w:numPr>
              <w:tabs>
                <w:tab w:val="left" w:pos="23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eastAsia="en-US"/>
              </w:rPr>
              <w:t>демонстрация ответственности за принятые решения</w:t>
            </w:r>
          </w:p>
          <w:p w:rsidR="00DF6D98" w:rsidRPr="00DF6D98" w:rsidRDefault="00DF6D98" w:rsidP="00DF6D98">
            <w:pPr>
              <w:numPr>
                <w:ilvl w:val="0"/>
                <w:numId w:val="28"/>
              </w:numPr>
              <w:tabs>
                <w:tab w:val="left" w:pos="23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обоснованность самоанализа и коррекция результатов собственной работы</w:t>
            </w:r>
          </w:p>
        </w:tc>
        <w:tc>
          <w:tcPr>
            <w:tcW w:w="1973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  <w:tr w:rsidR="00DF6D98" w:rsidRPr="00DF6D98" w:rsidTr="00DF6D98">
        <w:trPr>
          <w:trHeight w:val="1770"/>
        </w:trPr>
        <w:tc>
          <w:tcPr>
            <w:tcW w:w="27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ОК 04. Работать в коллективе и команде, эффективно взаимодействовать с коллегами, руководством,</w:t>
            </w:r>
          </w:p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eastAsia="en-US"/>
              </w:rPr>
              <w:t>клиентами.</w:t>
            </w:r>
          </w:p>
        </w:tc>
        <w:tc>
          <w:tcPr>
            <w:tcW w:w="482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numPr>
                <w:ilvl w:val="0"/>
                <w:numId w:val="27"/>
              </w:numPr>
              <w:tabs>
                <w:tab w:val="left" w:pos="23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DF6D98" w:rsidRPr="00DF6D98" w:rsidRDefault="00DF6D98" w:rsidP="00DF6D98">
            <w:pPr>
              <w:numPr>
                <w:ilvl w:val="0"/>
                <w:numId w:val="27"/>
              </w:numPr>
              <w:tabs>
                <w:tab w:val="left" w:pos="23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обоснованность анализа работы членов команды (подчиненных)</w:t>
            </w:r>
          </w:p>
        </w:tc>
        <w:tc>
          <w:tcPr>
            <w:tcW w:w="1973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  <w:tr w:rsidR="00DF6D98" w:rsidRPr="00DF6D98" w:rsidTr="00DF6D98">
        <w:tc>
          <w:tcPr>
            <w:tcW w:w="2762" w:type="dxa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ОК 05. Осуществлять</w:t>
            </w:r>
          </w:p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устную и письменную</w:t>
            </w:r>
          </w:p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820" w:type="dxa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– грамотность устной и письменной речи,</w:t>
            </w:r>
          </w:p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– ясность формулирования и изложения мыслей</w:t>
            </w:r>
          </w:p>
        </w:tc>
        <w:tc>
          <w:tcPr>
            <w:tcW w:w="1973" w:type="dxa"/>
            <w:vMerge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  <w:tr w:rsidR="00DF6D98" w:rsidRPr="00DF6D98" w:rsidTr="00DF6D98">
        <w:trPr>
          <w:trHeight w:val="2938"/>
        </w:trPr>
        <w:tc>
          <w:tcPr>
            <w:tcW w:w="27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482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- соблюдение норм поведения во время учебных занятий и прохождения учебной и производственной практик</w:t>
            </w:r>
          </w:p>
        </w:tc>
        <w:tc>
          <w:tcPr>
            <w:tcW w:w="1973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  <w:tr w:rsidR="00DF6D98" w:rsidRPr="00DF6D98" w:rsidTr="00DF6D98">
        <w:trPr>
          <w:trHeight w:val="1491"/>
        </w:trPr>
        <w:tc>
          <w:tcPr>
            <w:tcW w:w="27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ОК 07. Содействовать сохранению окружающей среды, ресурсосбережению, эффективно действовать в чрезвычайных</w:t>
            </w:r>
          </w:p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eastAsia="en-US"/>
              </w:rPr>
              <w:t>ситуациях.</w:t>
            </w:r>
          </w:p>
        </w:tc>
        <w:tc>
          <w:tcPr>
            <w:tcW w:w="482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numPr>
                <w:ilvl w:val="0"/>
                <w:numId w:val="26"/>
              </w:numPr>
              <w:tabs>
                <w:tab w:val="left" w:pos="23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эффективность выполнения правил ТБ во время учебных занятий, при прохождении учебной и производственной практик;</w:t>
            </w:r>
          </w:p>
          <w:p w:rsidR="00DF6D98" w:rsidRPr="00DF6D98" w:rsidRDefault="00DF6D98" w:rsidP="00DF6D98">
            <w:pPr>
              <w:numPr>
                <w:ilvl w:val="0"/>
                <w:numId w:val="26"/>
              </w:numPr>
              <w:tabs>
                <w:tab w:val="left" w:pos="23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знание и использование ресурсосберегающих технологий в области телекоммуникаций</w:t>
            </w:r>
          </w:p>
        </w:tc>
        <w:tc>
          <w:tcPr>
            <w:tcW w:w="1973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  <w:tr w:rsidR="00DF6D98" w:rsidRPr="00DF6D98" w:rsidTr="00DF6D98">
        <w:trPr>
          <w:trHeight w:val="2513"/>
        </w:trPr>
        <w:tc>
          <w:tcPr>
            <w:tcW w:w="27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lastRenderedPageBreak/>
              <w:t>ОК 08. Использовать</w:t>
            </w:r>
          </w:p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</w:t>
            </w:r>
          </w:p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eastAsia="en-US"/>
              </w:rPr>
              <w:t>подготовленности.</w:t>
            </w:r>
          </w:p>
        </w:tc>
        <w:tc>
          <w:tcPr>
            <w:tcW w:w="482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- эффективность выполнения правил ТБ во время учебных занятий, при прохождении учебной и производственной практик</w:t>
            </w:r>
          </w:p>
        </w:tc>
        <w:tc>
          <w:tcPr>
            <w:tcW w:w="1973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  <w:tr w:rsidR="00DF6D98" w:rsidRPr="00DF6D98" w:rsidTr="00DF6D98">
        <w:trPr>
          <w:trHeight w:val="1331"/>
        </w:trPr>
        <w:tc>
          <w:tcPr>
            <w:tcW w:w="27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ОК 09. Использовать информационные технологии в профессиональной</w:t>
            </w:r>
          </w:p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eastAsia="en-US"/>
              </w:rPr>
              <w:t>деятельности.</w:t>
            </w:r>
          </w:p>
        </w:tc>
        <w:tc>
          <w:tcPr>
            <w:tcW w:w="482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- эффективность использования информационно- коммуникационных технологий в профессиональной деятельности согласно формируемым умениям и получаемому практическому опыту</w:t>
            </w:r>
          </w:p>
        </w:tc>
        <w:tc>
          <w:tcPr>
            <w:tcW w:w="1973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  <w:tr w:rsidR="00DF6D98" w:rsidRPr="00DF6D98" w:rsidTr="00DF6D98">
        <w:trPr>
          <w:trHeight w:val="1352"/>
        </w:trPr>
        <w:tc>
          <w:tcPr>
            <w:tcW w:w="27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ОК 10. Пользоваться профессиональной документацией на государственном и иностранном языках</w:t>
            </w:r>
          </w:p>
        </w:tc>
        <w:tc>
          <w:tcPr>
            <w:tcW w:w="482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</w:t>
            </w:r>
          </w:p>
        </w:tc>
        <w:tc>
          <w:tcPr>
            <w:tcW w:w="1973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  <w:tr w:rsidR="00DF6D98" w:rsidRPr="00DF6D98" w:rsidTr="00DF6D98">
        <w:trPr>
          <w:trHeight w:val="1781"/>
        </w:trPr>
        <w:tc>
          <w:tcPr>
            <w:tcW w:w="27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ОК 11. Использовать знания по финансовой грамотности, планировать предпринимательскую деятельность в профессиональной</w:t>
            </w:r>
          </w:p>
          <w:p w:rsidR="00DF6D98" w:rsidRPr="00DF6D98" w:rsidRDefault="00DF6D98" w:rsidP="00DF6D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eastAsia="en-US"/>
              </w:rPr>
              <w:t>сфере</w:t>
            </w:r>
          </w:p>
        </w:tc>
        <w:tc>
          <w:tcPr>
            <w:tcW w:w="482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DF6D98">
              <w:rPr>
                <w:rFonts w:ascii="Times New Roman" w:eastAsia="Times New Roman" w:hAnsi="Times New Roman" w:cs="Times New Roman"/>
                <w:lang w:val="ru-RU" w:eastAsia="en-US"/>
              </w:rPr>
              <w:t>- эффективность использования знаний по финансовой грамотности, планирования предпринимательскую деятельность в профессиональной сфере</w:t>
            </w:r>
          </w:p>
        </w:tc>
        <w:tc>
          <w:tcPr>
            <w:tcW w:w="197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6D98" w:rsidRPr="00DF6D98" w:rsidRDefault="00DF6D98" w:rsidP="00DF6D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</w:tbl>
    <w:p w:rsidR="009F7252" w:rsidRPr="008D640B" w:rsidRDefault="009F7252" w:rsidP="004C57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7252" w:rsidRPr="00FF1D21" w:rsidRDefault="004C19EA" w:rsidP="00FF1D2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>7</w:t>
      </w:r>
      <w:r w:rsidRPr="008D640B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Pr="008D640B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pPr w:leftFromText="180" w:rightFromText="180" w:vertAnchor="text" w:horzAnchor="page" w:tblpX="2139" w:tblpY="82"/>
        <w:tblW w:w="9360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4C19EA" w:rsidRPr="008D640B" w:rsidTr="004C19E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C19EA" w:rsidRPr="008D640B" w:rsidRDefault="004C19EA" w:rsidP="00FF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9EA" w:rsidRPr="008D640B" w:rsidRDefault="004C19EA" w:rsidP="00FF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EA" w:rsidRPr="008D640B" w:rsidRDefault="004C19EA" w:rsidP="00FF1D21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4C19EA" w:rsidRPr="008D640B" w:rsidTr="004C19E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19EA" w:rsidRPr="008D640B" w:rsidTr="004C19E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19EA" w:rsidRPr="008D640B" w:rsidTr="004C19E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19EA" w:rsidRPr="008D640B" w:rsidTr="004C19E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19EA" w:rsidRPr="008D640B" w:rsidTr="004C19E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19EA" w:rsidRPr="008D640B" w:rsidTr="004C19EA">
        <w:trPr>
          <w:trHeight w:val="540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9EA" w:rsidRPr="008D640B" w:rsidRDefault="004C19EA" w:rsidP="00FF1D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19EA" w:rsidRPr="008D640B" w:rsidRDefault="004C19EA" w:rsidP="00FF1D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45629" w:rsidRPr="008D640B" w:rsidRDefault="00545629" w:rsidP="00DF6D98">
      <w:pPr>
        <w:rPr>
          <w:rFonts w:ascii="Times New Roman" w:hAnsi="Times New Roman" w:cs="Times New Roman"/>
          <w:sz w:val="24"/>
          <w:szCs w:val="24"/>
        </w:rPr>
      </w:pPr>
    </w:p>
    <w:sectPr w:rsidR="00545629" w:rsidRPr="008D640B" w:rsidSect="004C19E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467" w:rsidRDefault="00EB5467" w:rsidP="009F7252">
      <w:pPr>
        <w:spacing w:after="0" w:line="240" w:lineRule="auto"/>
      </w:pPr>
      <w:r>
        <w:separator/>
      </w:r>
    </w:p>
  </w:endnote>
  <w:endnote w:type="continuationSeparator" w:id="1">
    <w:p w:rsidR="00EB5467" w:rsidRDefault="00EB5467" w:rsidP="009F7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3" w:usb1="00000000" w:usb2="00000000" w:usb3="00000000" w:csb0="00010001" w:csb1="00000000"/>
  </w:font>
  <w:font w:name="MS Mincho">
    <w:altName w:val="?l?r ???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???????????Ўм§А?§ЮЎм???§ЮЎм§Ў?Ў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22"/>
      <w:docPartObj>
        <w:docPartGallery w:val="Page Numbers (Bottom of Page)"/>
        <w:docPartUnique/>
      </w:docPartObj>
    </w:sdtPr>
    <w:sdtContent>
      <w:p w:rsidR="00EB5467" w:rsidRDefault="00EB5467">
        <w:pPr>
          <w:pStyle w:val="a5"/>
          <w:jc w:val="center"/>
        </w:pPr>
        <w:fldSimple w:instr=" PAGE   \* MERGEFORMAT ">
          <w:r w:rsidR="00C44459">
            <w:rPr>
              <w:noProof/>
            </w:rPr>
            <w:t>7</w:t>
          </w:r>
        </w:fldSimple>
      </w:p>
    </w:sdtContent>
  </w:sdt>
  <w:p w:rsidR="00EB5467" w:rsidRDefault="00EB546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467" w:rsidRDefault="00EB5467" w:rsidP="009F725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B5467" w:rsidRDefault="00EB5467" w:rsidP="009F7252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467" w:rsidRDefault="00EB5467">
    <w:pPr>
      <w:pStyle w:val="a5"/>
      <w:jc w:val="right"/>
    </w:pPr>
    <w:fldSimple w:instr=" PAGE   \* MERGEFORMAT ">
      <w:r w:rsidR="00C44459">
        <w:rPr>
          <w:noProof/>
        </w:rPr>
        <w:t>20</w:t>
      </w:r>
    </w:fldSimple>
  </w:p>
  <w:p w:rsidR="00EB5467" w:rsidRDefault="00EB5467" w:rsidP="009F725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467" w:rsidRDefault="00EB5467" w:rsidP="009F7252">
      <w:pPr>
        <w:spacing w:after="0" w:line="240" w:lineRule="auto"/>
      </w:pPr>
      <w:r>
        <w:separator/>
      </w:r>
    </w:p>
  </w:footnote>
  <w:footnote w:type="continuationSeparator" w:id="1">
    <w:p w:rsidR="00EB5467" w:rsidRDefault="00EB5467" w:rsidP="009F7252">
      <w:pPr>
        <w:spacing w:after="0" w:line="240" w:lineRule="auto"/>
      </w:pPr>
      <w:r>
        <w:continuationSeparator/>
      </w:r>
    </w:p>
  </w:footnote>
  <w:footnote w:id="2">
    <w:p w:rsidR="00EB5467" w:rsidRPr="00EB5467" w:rsidRDefault="00EB5467" w:rsidP="00EB5467">
      <w:pPr>
        <w:pStyle w:val="a9"/>
        <w:rPr>
          <w:i/>
          <w:lang w:val="ru-RU"/>
        </w:rPr>
      </w:pPr>
      <w:r>
        <w:rPr>
          <w:rStyle w:val="ab"/>
        </w:rPr>
        <w:footnoteRef/>
      </w:r>
      <w:r w:rsidRPr="00EB5467">
        <w:rPr>
          <w:lang w:val="ru-RU"/>
        </w:rPr>
        <w:t xml:space="preserve"> </w:t>
      </w:r>
      <w:r w:rsidRPr="00EB5467">
        <w:rPr>
          <w:rStyle w:val="af"/>
          <w:iCs/>
          <w:lang w:val="ru-RU"/>
        </w:rPr>
        <w:t>Тематика самостоятельных работ 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междисциплинарного курса.</w:t>
      </w:r>
    </w:p>
    <w:p w:rsidR="00EB5467" w:rsidRPr="00EB5467" w:rsidRDefault="00EB5467" w:rsidP="00EB5467">
      <w:pPr>
        <w:pStyle w:val="a9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BD75665"/>
    <w:multiLevelType w:val="multilevel"/>
    <w:tmpl w:val="4164089C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">
    <w:nsid w:val="0DE11A21"/>
    <w:multiLevelType w:val="hybridMultilevel"/>
    <w:tmpl w:val="18886AB2"/>
    <w:lvl w:ilvl="0" w:tplc="C2FA670E">
      <w:start w:val="1"/>
      <w:numFmt w:val="decimal"/>
      <w:lvlText w:val="%1."/>
      <w:lvlJc w:val="left"/>
      <w:pPr>
        <w:ind w:left="315" w:hanging="5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80B832">
      <w:numFmt w:val="bullet"/>
      <w:lvlText w:val="•"/>
      <w:lvlJc w:val="left"/>
      <w:pPr>
        <w:ind w:left="1366" w:hanging="571"/>
      </w:pPr>
      <w:rPr>
        <w:rFonts w:hint="default"/>
        <w:lang w:val="ru-RU" w:eastAsia="en-US" w:bidi="ar-SA"/>
      </w:rPr>
    </w:lvl>
    <w:lvl w:ilvl="2" w:tplc="CD88662E">
      <w:numFmt w:val="bullet"/>
      <w:lvlText w:val="•"/>
      <w:lvlJc w:val="left"/>
      <w:pPr>
        <w:ind w:left="2413" w:hanging="571"/>
      </w:pPr>
      <w:rPr>
        <w:rFonts w:hint="default"/>
        <w:lang w:val="ru-RU" w:eastAsia="en-US" w:bidi="ar-SA"/>
      </w:rPr>
    </w:lvl>
    <w:lvl w:ilvl="3" w:tplc="8674AF16">
      <w:numFmt w:val="bullet"/>
      <w:lvlText w:val="•"/>
      <w:lvlJc w:val="left"/>
      <w:pPr>
        <w:ind w:left="3459" w:hanging="571"/>
      </w:pPr>
      <w:rPr>
        <w:rFonts w:hint="default"/>
        <w:lang w:val="ru-RU" w:eastAsia="en-US" w:bidi="ar-SA"/>
      </w:rPr>
    </w:lvl>
    <w:lvl w:ilvl="4" w:tplc="4CACB5C4">
      <w:numFmt w:val="bullet"/>
      <w:lvlText w:val="•"/>
      <w:lvlJc w:val="left"/>
      <w:pPr>
        <w:ind w:left="4506" w:hanging="571"/>
      </w:pPr>
      <w:rPr>
        <w:rFonts w:hint="default"/>
        <w:lang w:val="ru-RU" w:eastAsia="en-US" w:bidi="ar-SA"/>
      </w:rPr>
    </w:lvl>
    <w:lvl w:ilvl="5" w:tplc="B454A600">
      <w:numFmt w:val="bullet"/>
      <w:lvlText w:val="•"/>
      <w:lvlJc w:val="left"/>
      <w:pPr>
        <w:ind w:left="5552" w:hanging="571"/>
      </w:pPr>
      <w:rPr>
        <w:rFonts w:hint="default"/>
        <w:lang w:val="ru-RU" w:eastAsia="en-US" w:bidi="ar-SA"/>
      </w:rPr>
    </w:lvl>
    <w:lvl w:ilvl="6" w:tplc="ED1611BC">
      <w:numFmt w:val="bullet"/>
      <w:lvlText w:val="•"/>
      <w:lvlJc w:val="left"/>
      <w:pPr>
        <w:ind w:left="6599" w:hanging="571"/>
      </w:pPr>
      <w:rPr>
        <w:rFonts w:hint="default"/>
        <w:lang w:val="ru-RU" w:eastAsia="en-US" w:bidi="ar-SA"/>
      </w:rPr>
    </w:lvl>
    <w:lvl w:ilvl="7" w:tplc="B734BF5A">
      <w:numFmt w:val="bullet"/>
      <w:lvlText w:val="•"/>
      <w:lvlJc w:val="left"/>
      <w:pPr>
        <w:ind w:left="7645" w:hanging="571"/>
      </w:pPr>
      <w:rPr>
        <w:rFonts w:hint="default"/>
        <w:lang w:val="ru-RU" w:eastAsia="en-US" w:bidi="ar-SA"/>
      </w:rPr>
    </w:lvl>
    <w:lvl w:ilvl="8" w:tplc="6E202EE6">
      <w:numFmt w:val="bullet"/>
      <w:lvlText w:val="•"/>
      <w:lvlJc w:val="left"/>
      <w:pPr>
        <w:ind w:left="8692" w:hanging="571"/>
      </w:pPr>
      <w:rPr>
        <w:rFonts w:hint="default"/>
        <w:lang w:val="ru-RU" w:eastAsia="en-US" w:bidi="ar-SA"/>
      </w:rPr>
    </w:lvl>
  </w:abstractNum>
  <w:abstractNum w:abstractNumId="4">
    <w:nsid w:val="10BA5FD1"/>
    <w:multiLevelType w:val="hybridMultilevel"/>
    <w:tmpl w:val="5960318C"/>
    <w:lvl w:ilvl="0" w:tplc="280CB350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A43034F2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2" w:tplc="6E6EFEBE">
      <w:numFmt w:val="bullet"/>
      <w:lvlText w:val="•"/>
      <w:lvlJc w:val="left"/>
      <w:pPr>
        <w:ind w:left="1178" w:hanging="130"/>
      </w:pPr>
      <w:rPr>
        <w:rFonts w:hint="default"/>
        <w:lang w:val="ru-RU" w:eastAsia="en-US" w:bidi="ar-SA"/>
      </w:rPr>
    </w:lvl>
    <w:lvl w:ilvl="3" w:tplc="66089612">
      <w:numFmt w:val="bullet"/>
      <w:lvlText w:val="•"/>
      <w:lvlJc w:val="left"/>
      <w:pPr>
        <w:ind w:left="1717" w:hanging="130"/>
      </w:pPr>
      <w:rPr>
        <w:rFonts w:hint="default"/>
        <w:lang w:val="ru-RU" w:eastAsia="en-US" w:bidi="ar-SA"/>
      </w:rPr>
    </w:lvl>
    <w:lvl w:ilvl="4" w:tplc="9CB41BE0">
      <w:numFmt w:val="bullet"/>
      <w:lvlText w:val="•"/>
      <w:lvlJc w:val="left"/>
      <w:pPr>
        <w:ind w:left="2256" w:hanging="130"/>
      </w:pPr>
      <w:rPr>
        <w:rFonts w:hint="default"/>
        <w:lang w:val="ru-RU" w:eastAsia="en-US" w:bidi="ar-SA"/>
      </w:rPr>
    </w:lvl>
    <w:lvl w:ilvl="5" w:tplc="DBAA824A">
      <w:numFmt w:val="bullet"/>
      <w:lvlText w:val="•"/>
      <w:lvlJc w:val="left"/>
      <w:pPr>
        <w:ind w:left="2796" w:hanging="130"/>
      </w:pPr>
      <w:rPr>
        <w:rFonts w:hint="default"/>
        <w:lang w:val="ru-RU" w:eastAsia="en-US" w:bidi="ar-SA"/>
      </w:rPr>
    </w:lvl>
    <w:lvl w:ilvl="6" w:tplc="D806F236">
      <w:numFmt w:val="bullet"/>
      <w:lvlText w:val="•"/>
      <w:lvlJc w:val="left"/>
      <w:pPr>
        <w:ind w:left="3335" w:hanging="130"/>
      </w:pPr>
      <w:rPr>
        <w:rFonts w:hint="default"/>
        <w:lang w:val="ru-RU" w:eastAsia="en-US" w:bidi="ar-SA"/>
      </w:rPr>
    </w:lvl>
    <w:lvl w:ilvl="7" w:tplc="BDFE684A">
      <w:numFmt w:val="bullet"/>
      <w:lvlText w:val="•"/>
      <w:lvlJc w:val="left"/>
      <w:pPr>
        <w:ind w:left="3874" w:hanging="130"/>
      </w:pPr>
      <w:rPr>
        <w:rFonts w:hint="default"/>
        <w:lang w:val="ru-RU" w:eastAsia="en-US" w:bidi="ar-SA"/>
      </w:rPr>
    </w:lvl>
    <w:lvl w:ilvl="8" w:tplc="4B92AEC6">
      <w:numFmt w:val="bullet"/>
      <w:lvlText w:val="•"/>
      <w:lvlJc w:val="left"/>
      <w:pPr>
        <w:ind w:left="4413" w:hanging="130"/>
      </w:pPr>
      <w:rPr>
        <w:rFonts w:hint="default"/>
        <w:lang w:val="ru-RU" w:eastAsia="en-US" w:bidi="ar-SA"/>
      </w:rPr>
    </w:lvl>
  </w:abstractNum>
  <w:abstractNum w:abstractNumId="5">
    <w:nsid w:val="111C0042"/>
    <w:multiLevelType w:val="hybridMultilevel"/>
    <w:tmpl w:val="18886AB2"/>
    <w:lvl w:ilvl="0" w:tplc="C2FA670E">
      <w:start w:val="1"/>
      <w:numFmt w:val="decimal"/>
      <w:lvlText w:val="%1."/>
      <w:lvlJc w:val="left"/>
      <w:pPr>
        <w:ind w:left="315" w:hanging="5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80B832">
      <w:numFmt w:val="bullet"/>
      <w:lvlText w:val="•"/>
      <w:lvlJc w:val="left"/>
      <w:pPr>
        <w:ind w:left="1366" w:hanging="571"/>
      </w:pPr>
      <w:rPr>
        <w:rFonts w:hint="default"/>
        <w:lang w:val="ru-RU" w:eastAsia="en-US" w:bidi="ar-SA"/>
      </w:rPr>
    </w:lvl>
    <w:lvl w:ilvl="2" w:tplc="CD88662E">
      <w:numFmt w:val="bullet"/>
      <w:lvlText w:val="•"/>
      <w:lvlJc w:val="left"/>
      <w:pPr>
        <w:ind w:left="2413" w:hanging="571"/>
      </w:pPr>
      <w:rPr>
        <w:rFonts w:hint="default"/>
        <w:lang w:val="ru-RU" w:eastAsia="en-US" w:bidi="ar-SA"/>
      </w:rPr>
    </w:lvl>
    <w:lvl w:ilvl="3" w:tplc="8674AF16">
      <w:numFmt w:val="bullet"/>
      <w:lvlText w:val="•"/>
      <w:lvlJc w:val="left"/>
      <w:pPr>
        <w:ind w:left="3459" w:hanging="571"/>
      </w:pPr>
      <w:rPr>
        <w:rFonts w:hint="default"/>
        <w:lang w:val="ru-RU" w:eastAsia="en-US" w:bidi="ar-SA"/>
      </w:rPr>
    </w:lvl>
    <w:lvl w:ilvl="4" w:tplc="4CACB5C4">
      <w:numFmt w:val="bullet"/>
      <w:lvlText w:val="•"/>
      <w:lvlJc w:val="left"/>
      <w:pPr>
        <w:ind w:left="4506" w:hanging="571"/>
      </w:pPr>
      <w:rPr>
        <w:rFonts w:hint="default"/>
        <w:lang w:val="ru-RU" w:eastAsia="en-US" w:bidi="ar-SA"/>
      </w:rPr>
    </w:lvl>
    <w:lvl w:ilvl="5" w:tplc="B454A600">
      <w:numFmt w:val="bullet"/>
      <w:lvlText w:val="•"/>
      <w:lvlJc w:val="left"/>
      <w:pPr>
        <w:ind w:left="5552" w:hanging="571"/>
      </w:pPr>
      <w:rPr>
        <w:rFonts w:hint="default"/>
        <w:lang w:val="ru-RU" w:eastAsia="en-US" w:bidi="ar-SA"/>
      </w:rPr>
    </w:lvl>
    <w:lvl w:ilvl="6" w:tplc="ED1611BC">
      <w:numFmt w:val="bullet"/>
      <w:lvlText w:val="•"/>
      <w:lvlJc w:val="left"/>
      <w:pPr>
        <w:ind w:left="6599" w:hanging="571"/>
      </w:pPr>
      <w:rPr>
        <w:rFonts w:hint="default"/>
        <w:lang w:val="ru-RU" w:eastAsia="en-US" w:bidi="ar-SA"/>
      </w:rPr>
    </w:lvl>
    <w:lvl w:ilvl="7" w:tplc="B734BF5A">
      <w:numFmt w:val="bullet"/>
      <w:lvlText w:val="•"/>
      <w:lvlJc w:val="left"/>
      <w:pPr>
        <w:ind w:left="7645" w:hanging="571"/>
      </w:pPr>
      <w:rPr>
        <w:rFonts w:hint="default"/>
        <w:lang w:val="ru-RU" w:eastAsia="en-US" w:bidi="ar-SA"/>
      </w:rPr>
    </w:lvl>
    <w:lvl w:ilvl="8" w:tplc="6E202EE6">
      <w:numFmt w:val="bullet"/>
      <w:lvlText w:val="•"/>
      <w:lvlJc w:val="left"/>
      <w:pPr>
        <w:ind w:left="8692" w:hanging="571"/>
      </w:pPr>
      <w:rPr>
        <w:rFonts w:hint="default"/>
        <w:lang w:val="ru-RU" w:eastAsia="en-US" w:bidi="ar-SA"/>
      </w:rPr>
    </w:lvl>
  </w:abstractNum>
  <w:abstractNum w:abstractNumId="6">
    <w:nsid w:val="15AC1803"/>
    <w:multiLevelType w:val="hybridMultilevel"/>
    <w:tmpl w:val="C09E0654"/>
    <w:lvl w:ilvl="0" w:tplc="1CEA7CBE">
      <w:start w:val="1"/>
      <w:numFmt w:val="decimal"/>
      <w:lvlText w:val="%1."/>
      <w:lvlJc w:val="left"/>
      <w:pPr>
        <w:ind w:left="1276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863622">
      <w:numFmt w:val="bullet"/>
      <w:lvlText w:val="•"/>
      <w:lvlJc w:val="left"/>
      <w:pPr>
        <w:ind w:left="1366" w:hanging="425"/>
      </w:pPr>
      <w:rPr>
        <w:rFonts w:hint="default"/>
        <w:lang w:val="ru-RU" w:eastAsia="en-US" w:bidi="ar-SA"/>
      </w:rPr>
    </w:lvl>
    <w:lvl w:ilvl="2" w:tplc="12B619BA">
      <w:numFmt w:val="bullet"/>
      <w:lvlText w:val="•"/>
      <w:lvlJc w:val="left"/>
      <w:pPr>
        <w:ind w:left="2413" w:hanging="425"/>
      </w:pPr>
      <w:rPr>
        <w:rFonts w:hint="default"/>
        <w:lang w:val="ru-RU" w:eastAsia="en-US" w:bidi="ar-SA"/>
      </w:rPr>
    </w:lvl>
    <w:lvl w:ilvl="3" w:tplc="3BEE65C0">
      <w:numFmt w:val="bullet"/>
      <w:lvlText w:val="•"/>
      <w:lvlJc w:val="left"/>
      <w:pPr>
        <w:ind w:left="3459" w:hanging="425"/>
      </w:pPr>
      <w:rPr>
        <w:rFonts w:hint="default"/>
        <w:lang w:val="ru-RU" w:eastAsia="en-US" w:bidi="ar-SA"/>
      </w:rPr>
    </w:lvl>
    <w:lvl w:ilvl="4" w:tplc="177C73D0">
      <w:numFmt w:val="bullet"/>
      <w:lvlText w:val="•"/>
      <w:lvlJc w:val="left"/>
      <w:pPr>
        <w:ind w:left="4506" w:hanging="425"/>
      </w:pPr>
      <w:rPr>
        <w:rFonts w:hint="default"/>
        <w:lang w:val="ru-RU" w:eastAsia="en-US" w:bidi="ar-SA"/>
      </w:rPr>
    </w:lvl>
    <w:lvl w:ilvl="5" w:tplc="4F7497A2">
      <w:numFmt w:val="bullet"/>
      <w:lvlText w:val="•"/>
      <w:lvlJc w:val="left"/>
      <w:pPr>
        <w:ind w:left="5552" w:hanging="425"/>
      </w:pPr>
      <w:rPr>
        <w:rFonts w:hint="default"/>
        <w:lang w:val="ru-RU" w:eastAsia="en-US" w:bidi="ar-SA"/>
      </w:rPr>
    </w:lvl>
    <w:lvl w:ilvl="6" w:tplc="97704EF8">
      <w:numFmt w:val="bullet"/>
      <w:lvlText w:val="•"/>
      <w:lvlJc w:val="left"/>
      <w:pPr>
        <w:ind w:left="6599" w:hanging="425"/>
      </w:pPr>
      <w:rPr>
        <w:rFonts w:hint="default"/>
        <w:lang w:val="ru-RU" w:eastAsia="en-US" w:bidi="ar-SA"/>
      </w:rPr>
    </w:lvl>
    <w:lvl w:ilvl="7" w:tplc="F2B4AD00">
      <w:numFmt w:val="bullet"/>
      <w:lvlText w:val="•"/>
      <w:lvlJc w:val="left"/>
      <w:pPr>
        <w:ind w:left="7645" w:hanging="425"/>
      </w:pPr>
      <w:rPr>
        <w:rFonts w:hint="default"/>
        <w:lang w:val="ru-RU" w:eastAsia="en-US" w:bidi="ar-SA"/>
      </w:rPr>
    </w:lvl>
    <w:lvl w:ilvl="8" w:tplc="7F2A006A">
      <w:numFmt w:val="bullet"/>
      <w:lvlText w:val="•"/>
      <w:lvlJc w:val="left"/>
      <w:pPr>
        <w:ind w:left="8692" w:hanging="425"/>
      </w:pPr>
      <w:rPr>
        <w:rFonts w:hint="default"/>
        <w:lang w:val="ru-RU" w:eastAsia="en-US" w:bidi="ar-SA"/>
      </w:rPr>
    </w:lvl>
  </w:abstractNum>
  <w:abstractNum w:abstractNumId="7">
    <w:nsid w:val="1D5E51FC"/>
    <w:multiLevelType w:val="hybridMultilevel"/>
    <w:tmpl w:val="E020EFC4"/>
    <w:lvl w:ilvl="0" w:tplc="D1E25ABE">
      <w:numFmt w:val="bullet"/>
      <w:lvlText w:val=""/>
      <w:lvlJc w:val="left"/>
      <w:pPr>
        <w:ind w:left="105" w:hanging="25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C0E0DA0E">
      <w:numFmt w:val="bullet"/>
      <w:lvlText w:val="•"/>
      <w:lvlJc w:val="left"/>
      <w:pPr>
        <w:ind w:left="639" w:hanging="250"/>
      </w:pPr>
      <w:rPr>
        <w:rFonts w:hint="default"/>
        <w:lang w:val="ru-RU" w:eastAsia="en-US" w:bidi="ar-SA"/>
      </w:rPr>
    </w:lvl>
    <w:lvl w:ilvl="2" w:tplc="0DB2D00C">
      <w:numFmt w:val="bullet"/>
      <w:lvlText w:val="•"/>
      <w:lvlJc w:val="left"/>
      <w:pPr>
        <w:ind w:left="1178" w:hanging="250"/>
      </w:pPr>
      <w:rPr>
        <w:rFonts w:hint="default"/>
        <w:lang w:val="ru-RU" w:eastAsia="en-US" w:bidi="ar-SA"/>
      </w:rPr>
    </w:lvl>
    <w:lvl w:ilvl="3" w:tplc="E1FAB3D4">
      <w:numFmt w:val="bullet"/>
      <w:lvlText w:val="•"/>
      <w:lvlJc w:val="left"/>
      <w:pPr>
        <w:ind w:left="1717" w:hanging="250"/>
      </w:pPr>
      <w:rPr>
        <w:rFonts w:hint="default"/>
        <w:lang w:val="ru-RU" w:eastAsia="en-US" w:bidi="ar-SA"/>
      </w:rPr>
    </w:lvl>
    <w:lvl w:ilvl="4" w:tplc="46C66EF2">
      <w:numFmt w:val="bullet"/>
      <w:lvlText w:val="•"/>
      <w:lvlJc w:val="left"/>
      <w:pPr>
        <w:ind w:left="2256" w:hanging="250"/>
      </w:pPr>
      <w:rPr>
        <w:rFonts w:hint="default"/>
        <w:lang w:val="ru-RU" w:eastAsia="en-US" w:bidi="ar-SA"/>
      </w:rPr>
    </w:lvl>
    <w:lvl w:ilvl="5" w:tplc="9F9EFEFC">
      <w:numFmt w:val="bullet"/>
      <w:lvlText w:val="•"/>
      <w:lvlJc w:val="left"/>
      <w:pPr>
        <w:ind w:left="2796" w:hanging="250"/>
      </w:pPr>
      <w:rPr>
        <w:rFonts w:hint="default"/>
        <w:lang w:val="ru-RU" w:eastAsia="en-US" w:bidi="ar-SA"/>
      </w:rPr>
    </w:lvl>
    <w:lvl w:ilvl="6" w:tplc="BCE8A9E4">
      <w:numFmt w:val="bullet"/>
      <w:lvlText w:val="•"/>
      <w:lvlJc w:val="left"/>
      <w:pPr>
        <w:ind w:left="3335" w:hanging="250"/>
      </w:pPr>
      <w:rPr>
        <w:rFonts w:hint="default"/>
        <w:lang w:val="ru-RU" w:eastAsia="en-US" w:bidi="ar-SA"/>
      </w:rPr>
    </w:lvl>
    <w:lvl w:ilvl="7" w:tplc="FED49402">
      <w:numFmt w:val="bullet"/>
      <w:lvlText w:val="•"/>
      <w:lvlJc w:val="left"/>
      <w:pPr>
        <w:ind w:left="3874" w:hanging="250"/>
      </w:pPr>
      <w:rPr>
        <w:rFonts w:hint="default"/>
        <w:lang w:val="ru-RU" w:eastAsia="en-US" w:bidi="ar-SA"/>
      </w:rPr>
    </w:lvl>
    <w:lvl w:ilvl="8" w:tplc="7C7891C8">
      <w:numFmt w:val="bullet"/>
      <w:lvlText w:val="•"/>
      <w:lvlJc w:val="left"/>
      <w:pPr>
        <w:ind w:left="4413" w:hanging="250"/>
      </w:pPr>
      <w:rPr>
        <w:rFonts w:hint="default"/>
        <w:lang w:val="ru-RU" w:eastAsia="en-US" w:bidi="ar-SA"/>
      </w:rPr>
    </w:lvl>
  </w:abstractNum>
  <w:abstractNum w:abstractNumId="8">
    <w:nsid w:val="204F38D4"/>
    <w:multiLevelType w:val="hybridMultilevel"/>
    <w:tmpl w:val="A1B40D94"/>
    <w:lvl w:ilvl="0" w:tplc="558666D0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B2285B04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2" w:tplc="345E7BE4">
      <w:numFmt w:val="bullet"/>
      <w:lvlText w:val="•"/>
      <w:lvlJc w:val="left"/>
      <w:pPr>
        <w:ind w:left="1178" w:hanging="130"/>
      </w:pPr>
      <w:rPr>
        <w:rFonts w:hint="default"/>
        <w:lang w:val="ru-RU" w:eastAsia="en-US" w:bidi="ar-SA"/>
      </w:rPr>
    </w:lvl>
    <w:lvl w:ilvl="3" w:tplc="3C52A44E">
      <w:numFmt w:val="bullet"/>
      <w:lvlText w:val="•"/>
      <w:lvlJc w:val="left"/>
      <w:pPr>
        <w:ind w:left="1717" w:hanging="130"/>
      </w:pPr>
      <w:rPr>
        <w:rFonts w:hint="default"/>
        <w:lang w:val="ru-RU" w:eastAsia="en-US" w:bidi="ar-SA"/>
      </w:rPr>
    </w:lvl>
    <w:lvl w:ilvl="4" w:tplc="DBBEC14C">
      <w:numFmt w:val="bullet"/>
      <w:lvlText w:val="•"/>
      <w:lvlJc w:val="left"/>
      <w:pPr>
        <w:ind w:left="2256" w:hanging="130"/>
      </w:pPr>
      <w:rPr>
        <w:rFonts w:hint="default"/>
        <w:lang w:val="ru-RU" w:eastAsia="en-US" w:bidi="ar-SA"/>
      </w:rPr>
    </w:lvl>
    <w:lvl w:ilvl="5" w:tplc="FB02375C">
      <w:numFmt w:val="bullet"/>
      <w:lvlText w:val="•"/>
      <w:lvlJc w:val="left"/>
      <w:pPr>
        <w:ind w:left="2796" w:hanging="130"/>
      </w:pPr>
      <w:rPr>
        <w:rFonts w:hint="default"/>
        <w:lang w:val="ru-RU" w:eastAsia="en-US" w:bidi="ar-SA"/>
      </w:rPr>
    </w:lvl>
    <w:lvl w:ilvl="6" w:tplc="440279D4">
      <w:numFmt w:val="bullet"/>
      <w:lvlText w:val="•"/>
      <w:lvlJc w:val="left"/>
      <w:pPr>
        <w:ind w:left="3335" w:hanging="130"/>
      </w:pPr>
      <w:rPr>
        <w:rFonts w:hint="default"/>
        <w:lang w:val="ru-RU" w:eastAsia="en-US" w:bidi="ar-SA"/>
      </w:rPr>
    </w:lvl>
    <w:lvl w:ilvl="7" w:tplc="34AC31E4">
      <w:numFmt w:val="bullet"/>
      <w:lvlText w:val="•"/>
      <w:lvlJc w:val="left"/>
      <w:pPr>
        <w:ind w:left="3874" w:hanging="130"/>
      </w:pPr>
      <w:rPr>
        <w:rFonts w:hint="default"/>
        <w:lang w:val="ru-RU" w:eastAsia="en-US" w:bidi="ar-SA"/>
      </w:rPr>
    </w:lvl>
    <w:lvl w:ilvl="8" w:tplc="4E880626">
      <w:numFmt w:val="bullet"/>
      <w:lvlText w:val="•"/>
      <w:lvlJc w:val="left"/>
      <w:pPr>
        <w:ind w:left="4413" w:hanging="130"/>
      </w:pPr>
      <w:rPr>
        <w:rFonts w:hint="default"/>
        <w:lang w:val="ru-RU" w:eastAsia="en-US" w:bidi="ar-SA"/>
      </w:rPr>
    </w:lvl>
  </w:abstractNum>
  <w:abstractNum w:abstractNumId="9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76E5D57"/>
    <w:multiLevelType w:val="hybridMultilevel"/>
    <w:tmpl w:val="5F803A24"/>
    <w:lvl w:ilvl="0" w:tplc="FCFACCC4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F230BE54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2" w:tplc="34621A96">
      <w:numFmt w:val="bullet"/>
      <w:lvlText w:val="•"/>
      <w:lvlJc w:val="left"/>
      <w:pPr>
        <w:ind w:left="1178" w:hanging="130"/>
      </w:pPr>
      <w:rPr>
        <w:rFonts w:hint="default"/>
        <w:lang w:val="ru-RU" w:eastAsia="en-US" w:bidi="ar-SA"/>
      </w:rPr>
    </w:lvl>
    <w:lvl w:ilvl="3" w:tplc="575E263E">
      <w:numFmt w:val="bullet"/>
      <w:lvlText w:val="•"/>
      <w:lvlJc w:val="left"/>
      <w:pPr>
        <w:ind w:left="1717" w:hanging="130"/>
      </w:pPr>
      <w:rPr>
        <w:rFonts w:hint="default"/>
        <w:lang w:val="ru-RU" w:eastAsia="en-US" w:bidi="ar-SA"/>
      </w:rPr>
    </w:lvl>
    <w:lvl w:ilvl="4" w:tplc="8FA2AF40">
      <w:numFmt w:val="bullet"/>
      <w:lvlText w:val="•"/>
      <w:lvlJc w:val="left"/>
      <w:pPr>
        <w:ind w:left="2256" w:hanging="130"/>
      </w:pPr>
      <w:rPr>
        <w:rFonts w:hint="default"/>
        <w:lang w:val="ru-RU" w:eastAsia="en-US" w:bidi="ar-SA"/>
      </w:rPr>
    </w:lvl>
    <w:lvl w:ilvl="5" w:tplc="E15E94FC">
      <w:numFmt w:val="bullet"/>
      <w:lvlText w:val="•"/>
      <w:lvlJc w:val="left"/>
      <w:pPr>
        <w:ind w:left="2796" w:hanging="130"/>
      </w:pPr>
      <w:rPr>
        <w:rFonts w:hint="default"/>
        <w:lang w:val="ru-RU" w:eastAsia="en-US" w:bidi="ar-SA"/>
      </w:rPr>
    </w:lvl>
    <w:lvl w:ilvl="6" w:tplc="EE303CF2">
      <w:numFmt w:val="bullet"/>
      <w:lvlText w:val="•"/>
      <w:lvlJc w:val="left"/>
      <w:pPr>
        <w:ind w:left="3335" w:hanging="130"/>
      </w:pPr>
      <w:rPr>
        <w:rFonts w:hint="default"/>
        <w:lang w:val="ru-RU" w:eastAsia="en-US" w:bidi="ar-SA"/>
      </w:rPr>
    </w:lvl>
    <w:lvl w:ilvl="7" w:tplc="87D0B1F8">
      <w:numFmt w:val="bullet"/>
      <w:lvlText w:val="•"/>
      <w:lvlJc w:val="left"/>
      <w:pPr>
        <w:ind w:left="3874" w:hanging="130"/>
      </w:pPr>
      <w:rPr>
        <w:rFonts w:hint="default"/>
        <w:lang w:val="ru-RU" w:eastAsia="en-US" w:bidi="ar-SA"/>
      </w:rPr>
    </w:lvl>
    <w:lvl w:ilvl="8" w:tplc="0AE2CF32">
      <w:numFmt w:val="bullet"/>
      <w:lvlText w:val="•"/>
      <w:lvlJc w:val="left"/>
      <w:pPr>
        <w:ind w:left="4413" w:hanging="130"/>
      </w:pPr>
      <w:rPr>
        <w:rFonts w:hint="default"/>
        <w:lang w:val="ru-RU" w:eastAsia="en-US" w:bidi="ar-SA"/>
      </w:rPr>
    </w:lvl>
  </w:abstractNum>
  <w:abstractNum w:abstractNumId="12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8964C4B"/>
    <w:multiLevelType w:val="multilevel"/>
    <w:tmpl w:val="5D783F7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1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2D6DB9"/>
    <w:multiLevelType w:val="hybridMultilevel"/>
    <w:tmpl w:val="20744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93E479F"/>
    <w:multiLevelType w:val="hybridMultilevel"/>
    <w:tmpl w:val="0C0A20B0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0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"/>
  </w:num>
  <w:num w:numId="7">
    <w:abstractNumId w:val="19"/>
  </w:num>
  <w:num w:numId="8">
    <w:abstractNumId w:val="24"/>
  </w:num>
  <w:num w:numId="9">
    <w:abstractNumId w:val="1"/>
  </w:num>
  <w:num w:numId="10">
    <w:abstractNumId w:val="15"/>
  </w:num>
  <w:num w:numId="11">
    <w:abstractNumId w:val="14"/>
  </w:num>
  <w:num w:numId="12">
    <w:abstractNumId w:val="16"/>
  </w:num>
  <w:num w:numId="13">
    <w:abstractNumId w:val="9"/>
  </w:num>
  <w:num w:numId="14">
    <w:abstractNumId w:val="12"/>
  </w:num>
  <w:num w:numId="15">
    <w:abstractNumId w:val="13"/>
  </w:num>
  <w:num w:numId="16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5"/>
  </w:num>
  <w:num w:numId="25">
    <w:abstractNumId w:val="3"/>
  </w:num>
  <w:num w:numId="26">
    <w:abstractNumId w:val="4"/>
  </w:num>
  <w:num w:numId="27">
    <w:abstractNumId w:val="11"/>
  </w:num>
  <w:num w:numId="28">
    <w:abstractNumId w:val="8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1431"/>
    <w:rsid w:val="00052A55"/>
    <w:rsid w:val="00057588"/>
    <w:rsid w:val="00060861"/>
    <w:rsid w:val="00102951"/>
    <w:rsid w:val="0010405D"/>
    <w:rsid w:val="001C645B"/>
    <w:rsid w:val="001D2CC4"/>
    <w:rsid w:val="00274E48"/>
    <w:rsid w:val="002D1429"/>
    <w:rsid w:val="003110BD"/>
    <w:rsid w:val="00356DB3"/>
    <w:rsid w:val="0037342C"/>
    <w:rsid w:val="00373D45"/>
    <w:rsid w:val="003F098B"/>
    <w:rsid w:val="004C19EA"/>
    <w:rsid w:val="004C57DC"/>
    <w:rsid w:val="004E4561"/>
    <w:rsid w:val="00506968"/>
    <w:rsid w:val="005409A1"/>
    <w:rsid w:val="00545629"/>
    <w:rsid w:val="00583924"/>
    <w:rsid w:val="005C5716"/>
    <w:rsid w:val="00611431"/>
    <w:rsid w:val="00627064"/>
    <w:rsid w:val="00645331"/>
    <w:rsid w:val="0067361C"/>
    <w:rsid w:val="006D7219"/>
    <w:rsid w:val="00707A33"/>
    <w:rsid w:val="007154CA"/>
    <w:rsid w:val="00795BB8"/>
    <w:rsid w:val="007C1C04"/>
    <w:rsid w:val="008006AA"/>
    <w:rsid w:val="008359FB"/>
    <w:rsid w:val="00883919"/>
    <w:rsid w:val="008D640B"/>
    <w:rsid w:val="00910A48"/>
    <w:rsid w:val="0091396E"/>
    <w:rsid w:val="00935C36"/>
    <w:rsid w:val="009937B1"/>
    <w:rsid w:val="009F60A9"/>
    <w:rsid w:val="009F7252"/>
    <w:rsid w:val="00A63C23"/>
    <w:rsid w:val="00A7489B"/>
    <w:rsid w:val="00B2022D"/>
    <w:rsid w:val="00B21D5B"/>
    <w:rsid w:val="00B45EBA"/>
    <w:rsid w:val="00B8729C"/>
    <w:rsid w:val="00B93E1E"/>
    <w:rsid w:val="00BF1DCD"/>
    <w:rsid w:val="00C44459"/>
    <w:rsid w:val="00CA44BD"/>
    <w:rsid w:val="00CD546A"/>
    <w:rsid w:val="00CE34E9"/>
    <w:rsid w:val="00D37F4E"/>
    <w:rsid w:val="00D51F15"/>
    <w:rsid w:val="00D76917"/>
    <w:rsid w:val="00DF6D98"/>
    <w:rsid w:val="00E06CA8"/>
    <w:rsid w:val="00E148AF"/>
    <w:rsid w:val="00E43145"/>
    <w:rsid w:val="00E87246"/>
    <w:rsid w:val="00EB5467"/>
    <w:rsid w:val="00EE5C13"/>
    <w:rsid w:val="00F57960"/>
    <w:rsid w:val="00F83314"/>
    <w:rsid w:val="00FF1D21"/>
    <w:rsid w:val="00FF5DD9"/>
    <w:rsid w:val="00FF6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252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F725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F725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F725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9F7252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725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F725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F7252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F725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F725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9F72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9F7252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9F725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9F7252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F725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F72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F7252"/>
    <w:rPr>
      <w:rFonts w:cs="Times New Roman"/>
    </w:rPr>
  </w:style>
  <w:style w:type="paragraph" w:styleId="a8">
    <w:name w:val="Normal (Web)"/>
    <w:basedOn w:val="a"/>
    <w:uiPriority w:val="99"/>
    <w:rsid w:val="009F725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9F7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9F725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9F7252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9F7252"/>
    <w:rPr>
      <w:rFonts w:cs="Times New Roman"/>
      <w:vertAlign w:val="superscript"/>
    </w:rPr>
  </w:style>
  <w:style w:type="paragraph" w:styleId="23">
    <w:name w:val="List 2"/>
    <w:basedOn w:val="a"/>
    <w:uiPriority w:val="99"/>
    <w:rsid w:val="009F7252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9F7252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9F7252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9F7252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9F7252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List Paragraph"/>
    <w:aliases w:val="Содержание. 2 уровень,List Paragraph"/>
    <w:basedOn w:val="a"/>
    <w:link w:val="ae"/>
    <w:uiPriority w:val="34"/>
    <w:qFormat/>
    <w:rsid w:val="009F725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Emphasis"/>
    <w:basedOn w:val="a0"/>
    <w:uiPriority w:val="99"/>
    <w:qFormat/>
    <w:rsid w:val="009F7252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9F7252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9F7252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F72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9F72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9F72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9F7252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9F7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9F72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9F7252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F7252"/>
    <w:rPr>
      <w:b/>
    </w:rPr>
  </w:style>
  <w:style w:type="paragraph" w:styleId="af6">
    <w:name w:val="annotation subject"/>
    <w:basedOn w:val="af4"/>
    <w:next w:val="af4"/>
    <w:link w:val="af7"/>
    <w:uiPriority w:val="99"/>
    <w:rsid w:val="009F7252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9F7252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9F7252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F72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F72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9F7252"/>
  </w:style>
  <w:style w:type="character" w:customStyle="1" w:styleId="af8">
    <w:name w:val="Цветовое выделение"/>
    <w:uiPriority w:val="99"/>
    <w:rsid w:val="009F7252"/>
    <w:rPr>
      <w:b/>
      <w:color w:val="26282F"/>
    </w:rPr>
  </w:style>
  <w:style w:type="character" w:customStyle="1" w:styleId="af9">
    <w:name w:val="Гипертекстовая ссылка"/>
    <w:uiPriority w:val="99"/>
    <w:rsid w:val="009F7252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F7252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9F7252"/>
  </w:style>
  <w:style w:type="paragraph" w:customStyle="1" w:styleId="afd">
    <w:name w:val="Внимание: недобросовестность!"/>
    <w:basedOn w:val="afb"/>
    <w:next w:val="a"/>
    <w:uiPriority w:val="99"/>
    <w:rsid w:val="009F7252"/>
  </w:style>
  <w:style w:type="character" w:customStyle="1" w:styleId="afe">
    <w:name w:val="Выделение для Базового Поиска"/>
    <w:uiPriority w:val="99"/>
    <w:rsid w:val="009F7252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F7252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1"/>
    <w:next w:val="a"/>
    <w:uiPriority w:val="99"/>
    <w:rsid w:val="009F7252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F7252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9F7252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9F7252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9F7252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9F7252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9F725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9F725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F7252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9F7252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9F7252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F7252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F7252"/>
  </w:style>
  <w:style w:type="paragraph" w:customStyle="1" w:styleId="afff6">
    <w:name w:val="Моноширинный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9F7252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9F7252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F7252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9F7252"/>
    <w:pPr>
      <w:ind w:left="140"/>
    </w:pPr>
  </w:style>
  <w:style w:type="character" w:customStyle="1" w:styleId="afffe">
    <w:name w:val="Опечатки"/>
    <w:uiPriority w:val="99"/>
    <w:rsid w:val="009F7252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F7252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F7252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F7252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F7252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9F7252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9F7252"/>
  </w:style>
  <w:style w:type="paragraph" w:customStyle="1" w:styleId="affff6">
    <w:name w:val="Примечание."/>
    <w:basedOn w:val="afb"/>
    <w:next w:val="a"/>
    <w:uiPriority w:val="99"/>
    <w:rsid w:val="009F7252"/>
  </w:style>
  <w:style w:type="character" w:customStyle="1" w:styleId="affff7">
    <w:name w:val="Продолжение ссылки"/>
    <w:uiPriority w:val="99"/>
    <w:rsid w:val="009F7252"/>
  </w:style>
  <w:style w:type="paragraph" w:customStyle="1" w:styleId="affff8">
    <w:name w:val="Словарная статья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9F7252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F7252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F7252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9F7252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F7252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9F7252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9F725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9F72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9F7252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9F7252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9F7252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9F7252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9F7252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9F7252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9F7252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9F7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1"/>
    <w:uiPriority w:val="99"/>
    <w:rsid w:val="009F725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9F7252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9F7252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9F7252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9F7252"/>
    <w:rPr>
      <w:lang w:val="ru-RU"/>
    </w:rPr>
  </w:style>
  <w:style w:type="character" w:customStyle="1" w:styleId="FontStyle121">
    <w:name w:val="Font Style121"/>
    <w:uiPriority w:val="99"/>
    <w:rsid w:val="009F7252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9F7252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9F72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9F72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9F7252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9F7252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9F7252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9F7252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9F7252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9F7252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9F7252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9F7252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9F725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9F7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9F7252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9F7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9F7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9F7252"/>
    <w:rPr>
      <w:rFonts w:ascii="Times New Roman" w:hAnsi="Times New Roman"/>
    </w:rPr>
  </w:style>
  <w:style w:type="table" w:customStyle="1" w:styleId="15">
    <w:name w:val="Сетка таблицы1"/>
    <w:uiPriority w:val="99"/>
    <w:rsid w:val="009F725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9F7252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rsid w:val="009F7252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b-serp-urlitem1">
    <w:name w:val="b-serp-url__item1"/>
    <w:basedOn w:val="a0"/>
    <w:uiPriority w:val="99"/>
    <w:rsid w:val="009F7252"/>
    <w:rPr>
      <w:rFonts w:cs="Times New Roman"/>
    </w:rPr>
  </w:style>
  <w:style w:type="paragraph" w:styleId="affffff">
    <w:name w:val="Plain Text"/>
    <w:basedOn w:val="a"/>
    <w:link w:val="affffff0"/>
    <w:rsid w:val="009F725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rsid w:val="009F7252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9F72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9F7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sid w:val="009F7252"/>
    <w:rPr>
      <w:rFonts w:cs="Times New Roman"/>
    </w:rPr>
  </w:style>
  <w:style w:type="character" w:customStyle="1" w:styleId="c4">
    <w:name w:val="c4"/>
    <w:basedOn w:val="a0"/>
    <w:uiPriority w:val="99"/>
    <w:rsid w:val="009F7252"/>
    <w:rPr>
      <w:rFonts w:cs="Times New Roman"/>
    </w:rPr>
  </w:style>
  <w:style w:type="character" w:customStyle="1" w:styleId="c5">
    <w:name w:val="c5"/>
    <w:basedOn w:val="a0"/>
    <w:uiPriority w:val="99"/>
    <w:rsid w:val="009F7252"/>
    <w:rPr>
      <w:rFonts w:cs="Times New Roman"/>
    </w:rPr>
  </w:style>
  <w:style w:type="paragraph" w:customStyle="1" w:styleId="c15">
    <w:name w:val="c15"/>
    <w:basedOn w:val="a"/>
    <w:uiPriority w:val="99"/>
    <w:rsid w:val="009F7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qFormat/>
    <w:rsid w:val="009F7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11">
    <w:name w:val="small11"/>
    <w:uiPriority w:val="99"/>
    <w:rsid w:val="009F7252"/>
    <w:rPr>
      <w:sz w:val="16"/>
    </w:rPr>
  </w:style>
  <w:style w:type="character" w:customStyle="1" w:styleId="gray1">
    <w:name w:val="gray1"/>
    <w:uiPriority w:val="99"/>
    <w:rsid w:val="009F7252"/>
    <w:rPr>
      <w:color w:val="6C737F"/>
    </w:rPr>
  </w:style>
  <w:style w:type="character" w:customStyle="1" w:styleId="FontStyle28">
    <w:name w:val="Font Style28"/>
    <w:uiPriority w:val="99"/>
    <w:rsid w:val="009F7252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9F72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9F7252"/>
    <w:rPr>
      <w:rFonts w:cs="Times New Roman"/>
    </w:rPr>
  </w:style>
  <w:style w:type="paragraph" w:customStyle="1" w:styleId="17">
    <w:name w:val="Название1"/>
    <w:basedOn w:val="a"/>
    <w:uiPriority w:val="99"/>
    <w:rsid w:val="009F725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rsid w:val="009F7252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9F7252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9F7252"/>
  </w:style>
  <w:style w:type="character" w:customStyle="1" w:styleId="gen1">
    <w:name w:val="gen1"/>
    <w:uiPriority w:val="99"/>
    <w:rsid w:val="009F7252"/>
    <w:rPr>
      <w:sz w:val="29"/>
    </w:rPr>
  </w:style>
  <w:style w:type="paragraph" w:customStyle="1" w:styleId="affffff2">
    <w:name w:val="Содержимое таблицы"/>
    <w:basedOn w:val="a"/>
    <w:uiPriority w:val="99"/>
    <w:rsid w:val="009F7252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9F72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,List Paragraph Знак"/>
    <w:link w:val="ad"/>
    <w:uiPriority w:val="34"/>
    <w:qFormat/>
    <w:locked/>
    <w:rsid w:val="009F725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8">
    <w:name w:val="Основной текст1"/>
    <w:link w:val="170"/>
    <w:uiPriority w:val="99"/>
    <w:locked/>
    <w:rsid w:val="009F7252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9F7252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9F725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9F725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9F7252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9F7252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rsid w:val="009F7252"/>
    <w:pPr>
      <w:shd w:val="clear" w:color="auto" w:fill="FFFFFF"/>
      <w:spacing w:after="0" w:line="192" w:lineRule="exact"/>
    </w:pPr>
    <w:rPr>
      <w:rFonts w:ascii="Times New Roman" w:eastAsiaTheme="minorHAnsi" w:hAnsi="Times New Roman"/>
      <w:sz w:val="27"/>
      <w:lang w:eastAsia="en-US"/>
    </w:rPr>
  </w:style>
  <w:style w:type="character" w:customStyle="1" w:styleId="27">
    <w:name w:val="Основной текст2"/>
    <w:basedOn w:val="18"/>
    <w:uiPriority w:val="99"/>
    <w:rsid w:val="009F7252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sid w:val="009F7252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9F7252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9F7252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9F72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9F725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9F725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9F725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9F7252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9F725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9F7252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9F7252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9F7252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9F7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9F7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5">
    <w:name w:val="Strong"/>
    <w:basedOn w:val="a0"/>
    <w:uiPriority w:val="22"/>
    <w:qFormat/>
    <w:rsid w:val="008006AA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DF6D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48212" TargetMode="External"/><Relationship Id="rId18" Type="http://schemas.openxmlformats.org/officeDocument/2006/relationships/hyperlink" Target="https://e.lanbook.com/book/14802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48044" TargetMode="External"/><Relationship Id="rId17" Type="http://schemas.openxmlformats.org/officeDocument/2006/relationships/hyperlink" Target="https://e.lanbook.com/book/14725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148178" TargetMode="External"/><Relationship Id="rId20" Type="http://schemas.openxmlformats.org/officeDocument/2006/relationships/hyperlink" Target="https://e.lanbook.com/book/14724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4804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147396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e.lanbook.com/book/153633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e.lanbook.com/book/14664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69AF4-7684-4F36-ACBE-5BA26FF77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30</Pages>
  <Words>8935</Words>
  <Characters>50931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20</cp:revision>
  <dcterms:created xsi:type="dcterms:W3CDTF">2021-03-09T14:29:00Z</dcterms:created>
  <dcterms:modified xsi:type="dcterms:W3CDTF">2024-04-03T11:23:00Z</dcterms:modified>
</cp:coreProperties>
</file>